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43" w:rsidRPr="00F12C43" w:rsidRDefault="00F12C43" w:rsidP="00F12C43">
      <w:pPr>
        <w:jc w:val="center"/>
        <w:rPr>
          <w:color w:val="C00000"/>
          <w:sz w:val="40"/>
          <w:szCs w:val="40"/>
        </w:rPr>
      </w:pPr>
      <w:r w:rsidRPr="00F12C43">
        <w:rPr>
          <w:rFonts w:hint="eastAsia"/>
          <w:sz w:val="40"/>
          <w:szCs w:val="40"/>
        </w:rPr>
        <w:t xml:space="preserve">2017 </w:t>
      </w:r>
      <w:proofErr w:type="spellStart"/>
      <w:r w:rsidRPr="00F12C43">
        <w:rPr>
          <w:rFonts w:hint="eastAsia"/>
          <w:sz w:val="40"/>
          <w:szCs w:val="40"/>
        </w:rPr>
        <w:t>메디톡스</w:t>
      </w:r>
      <w:proofErr w:type="spellEnd"/>
      <w:r w:rsidRPr="00F12C43">
        <w:rPr>
          <w:rFonts w:hint="eastAsia"/>
          <w:b/>
          <w:sz w:val="40"/>
          <w:szCs w:val="40"/>
        </w:rPr>
        <w:t xml:space="preserve"> 신입/경력사원 </w:t>
      </w:r>
      <w:r w:rsidRPr="00F12C43">
        <w:rPr>
          <w:rFonts w:hint="eastAsia"/>
          <w:b/>
          <w:color w:val="C00000"/>
          <w:sz w:val="40"/>
          <w:szCs w:val="40"/>
        </w:rPr>
        <w:t xml:space="preserve">공채 1기 </w:t>
      </w:r>
      <w:r w:rsidRPr="00F12C43">
        <w:rPr>
          <w:rFonts w:hint="eastAsia"/>
          <w:sz w:val="40"/>
          <w:szCs w:val="40"/>
        </w:rPr>
        <w:t>모집</w:t>
      </w:r>
    </w:p>
    <w:p w:rsidR="00F12C43" w:rsidRPr="00F12C43" w:rsidRDefault="00F12C43">
      <w:pPr>
        <w:rPr>
          <w:b/>
          <w:color w:val="C00000"/>
        </w:rPr>
      </w:pPr>
    </w:p>
    <w:p w:rsidR="000F71FA" w:rsidRPr="00E213B5" w:rsidRDefault="00E213B5">
      <w:pPr>
        <w:rPr>
          <w:b/>
          <w:color w:val="C00000"/>
        </w:rPr>
      </w:pPr>
      <w:r w:rsidRPr="00E213B5">
        <w:rPr>
          <w:rFonts w:hint="eastAsia"/>
          <w:b/>
          <w:color w:val="C00000"/>
        </w:rPr>
        <w:t>지원서 접수</w:t>
      </w:r>
    </w:p>
    <w:p w:rsidR="00E213B5" w:rsidRDefault="00E213B5">
      <w:proofErr w:type="gramStart"/>
      <w:r w:rsidRPr="00E213B5">
        <w:rPr>
          <w:rFonts w:hint="eastAsia"/>
          <w:b/>
        </w:rPr>
        <w:t>접수기간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Pr="00FA23C2">
        <w:rPr>
          <w:rFonts w:hint="eastAsia"/>
          <w:b/>
        </w:rPr>
        <w:t>2017. 08</w:t>
      </w:r>
      <w:r w:rsidRPr="00FA23C2">
        <w:rPr>
          <w:b/>
        </w:rPr>
        <w:t>. 31(</w:t>
      </w:r>
      <w:r w:rsidRPr="00FA23C2">
        <w:rPr>
          <w:rFonts w:hint="eastAsia"/>
          <w:b/>
        </w:rPr>
        <w:t>목) ~ 2017. 09. 13(수) 24:00</w:t>
      </w:r>
      <w:bookmarkStart w:id="0" w:name="_GoBack"/>
      <w:bookmarkEnd w:id="0"/>
    </w:p>
    <w:p w:rsidR="00E213B5" w:rsidRDefault="00E213B5">
      <w:proofErr w:type="gramStart"/>
      <w:r w:rsidRPr="00E213B5">
        <w:rPr>
          <w:rFonts w:hint="eastAsia"/>
          <w:b/>
        </w:rPr>
        <w:t>접수방법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메디톡스</w:t>
      </w:r>
      <w:proofErr w:type="spellEnd"/>
      <w:r>
        <w:rPr>
          <w:rFonts w:hint="eastAsia"/>
        </w:rPr>
        <w:t xml:space="preserve"> 홈페이지 (</w:t>
      </w:r>
      <w:hyperlink r:id="rId5" w:history="1">
        <w:r w:rsidRPr="000B0333">
          <w:rPr>
            <w:rStyle w:val="a3"/>
          </w:rPr>
          <w:t>www.medytox.com</w:t>
        </w:r>
      </w:hyperlink>
      <w:r>
        <w:rPr>
          <w:rFonts w:hint="eastAsia"/>
        </w:rPr>
        <w:t>)</w:t>
      </w:r>
    </w:p>
    <w:p w:rsidR="00E213B5" w:rsidRDefault="00E213B5" w:rsidP="00F12C43">
      <w:pPr>
        <w:ind w:leftChars="500" w:left="1000"/>
      </w:pPr>
      <w:r>
        <w:rPr>
          <w:rFonts w:ascii="굴림" w:eastAsia="굴림" w:hAnsi="굴림" w:hint="eastAsia"/>
        </w:rPr>
        <w:t>▶</w:t>
      </w:r>
      <w:r>
        <w:rPr>
          <w:rFonts w:hint="eastAsia"/>
        </w:rPr>
        <w:t xml:space="preserve">채용정보 </w:t>
      </w:r>
      <w:r w:rsidRPr="00E213B5">
        <w:rPr>
          <w:rFonts w:hint="eastAsia"/>
        </w:rPr>
        <w:t>▶</w:t>
      </w:r>
      <w:r>
        <w:rPr>
          <w:rFonts w:hint="eastAsia"/>
        </w:rPr>
        <w:t xml:space="preserve">채용공고 </w:t>
      </w:r>
      <w:r w:rsidRPr="00E213B5">
        <w:rPr>
          <w:rFonts w:hint="eastAsia"/>
        </w:rPr>
        <w:t>▶</w:t>
      </w:r>
      <w:r>
        <w:rPr>
          <w:rFonts w:hint="eastAsia"/>
        </w:rPr>
        <w:t xml:space="preserve">개별공고확인 </w:t>
      </w:r>
      <w:r w:rsidRPr="00E213B5">
        <w:rPr>
          <w:rFonts w:hint="eastAsia"/>
        </w:rPr>
        <w:t>▶</w:t>
      </w:r>
      <w:r>
        <w:rPr>
          <w:rFonts w:hint="eastAsia"/>
        </w:rPr>
        <w:t>입사지원서 작성</w:t>
      </w:r>
    </w:p>
    <w:p w:rsidR="00E213B5" w:rsidRDefault="00E213B5"/>
    <w:p w:rsidR="00E213B5" w:rsidRPr="00F12C43" w:rsidRDefault="00E213B5">
      <w:pPr>
        <w:rPr>
          <w:b/>
          <w:color w:val="C00000"/>
        </w:rPr>
      </w:pPr>
      <w:r w:rsidRPr="00F12C43">
        <w:rPr>
          <w:rFonts w:hint="eastAsia"/>
          <w:b/>
          <w:color w:val="C00000"/>
        </w:rPr>
        <w:t>지원자격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해외 여행에 결격 사유가 없으신 분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공고별</w:t>
      </w:r>
      <w:proofErr w:type="spellEnd"/>
      <w:r>
        <w:rPr>
          <w:rFonts w:hint="eastAsia"/>
        </w:rPr>
        <w:t xml:space="preserve"> 조건에 부합하는 분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병역특례 지원 가능합니다.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장애인 및 국가보훈취업지원 대상자는 관계법령에 의거하여 우대합니다.</w:t>
      </w:r>
    </w:p>
    <w:p w:rsidR="00E213B5" w:rsidRDefault="00E213B5" w:rsidP="00E213B5"/>
    <w:p w:rsidR="00F12C43" w:rsidRDefault="00E213B5" w:rsidP="00E213B5">
      <w:r w:rsidRPr="00F12C43">
        <w:rPr>
          <w:rFonts w:hint="eastAsia"/>
          <w:b/>
          <w:color w:val="C00000"/>
        </w:rPr>
        <w:t>전형절차</w:t>
      </w:r>
    </w:p>
    <w:p w:rsidR="00E213B5" w:rsidRDefault="00E213B5" w:rsidP="00F12C43">
      <w:pPr>
        <w:ind w:leftChars="200" w:left="400"/>
      </w:pPr>
      <w:r>
        <w:rPr>
          <w:rFonts w:hint="eastAsia"/>
        </w:rPr>
        <w:t xml:space="preserve">서류접수 </w:t>
      </w:r>
      <w:r w:rsidRPr="00E213B5">
        <w:rPr>
          <w:rFonts w:hint="eastAsia"/>
        </w:rPr>
        <w:t>→</w:t>
      </w:r>
      <w:r>
        <w:rPr>
          <w:rFonts w:hint="eastAsia"/>
        </w:rPr>
        <w:t xml:space="preserve"> 서류전형 </w:t>
      </w:r>
      <w:r w:rsidRPr="00E213B5">
        <w:rPr>
          <w:rFonts w:hint="eastAsia"/>
        </w:rPr>
        <w:t>→</w:t>
      </w:r>
      <w:r>
        <w:rPr>
          <w:rFonts w:hint="eastAsia"/>
        </w:rPr>
        <w:t xml:space="preserve"> 온라인 인적성검사 </w:t>
      </w:r>
      <w:r w:rsidRPr="00E213B5">
        <w:rPr>
          <w:rFonts w:hint="eastAsia"/>
        </w:rPr>
        <w:t>→</w:t>
      </w:r>
      <w:r>
        <w:rPr>
          <w:rFonts w:hint="eastAsia"/>
        </w:rPr>
        <w:t xml:space="preserve"> 1,2,3차 면접 </w:t>
      </w:r>
      <w:r w:rsidRPr="00E213B5">
        <w:rPr>
          <w:rFonts w:hint="eastAsia"/>
        </w:rPr>
        <w:t>→</w:t>
      </w:r>
      <w:r>
        <w:rPr>
          <w:rFonts w:hint="eastAsia"/>
        </w:rPr>
        <w:t xml:space="preserve"> 최종합격</w:t>
      </w:r>
    </w:p>
    <w:p w:rsidR="00E213B5" w:rsidRDefault="00E213B5" w:rsidP="00F12C43">
      <w:pPr>
        <w:pStyle w:val="a5"/>
        <w:numPr>
          <w:ilvl w:val="0"/>
          <w:numId w:val="2"/>
        </w:numPr>
        <w:ind w:left="1160"/>
      </w:pPr>
      <w:r>
        <w:rPr>
          <w:rFonts w:hint="eastAsia"/>
        </w:rPr>
        <w:t>전형일정에 대해서는 추후 합격자에 한하여 별도 공지 드립니다.</w:t>
      </w:r>
    </w:p>
    <w:p w:rsidR="00E213B5" w:rsidRDefault="00E213B5" w:rsidP="00E213B5"/>
    <w:p w:rsidR="00E213B5" w:rsidRPr="00F12C43" w:rsidRDefault="00E213B5" w:rsidP="00E213B5">
      <w:pPr>
        <w:rPr>
          <w:b/>
          <w:color w:val="C00000"/>
        </w:rPr>
      </w:pPr>
      <w:r w:rsidRPr="00F12C43">
        <w:rPr>
          <w:rFonts w:hint="eastAsia"/>
          <w:b/>
          <w:color w:val="C00000"/>
        </w:rPr>
        <w:t>기타사항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지원서 접수는 </w:t>
      </w:r>
      <w:proofErr w:type="spellStart"/>
      <w:r>
        <w:rPr>
          <w:rFonts w:hint="eastAsia"/>
        </w:rPr>
        <w:t>메디톡스</w:t>
      </w:r>
      <w:proofErr w:type="spellEnd"/>
      <w:r>
        <w:rPr>
          <w:rFonts w:hint="eastAsia"/>
        </w:rPr>
        <w:t xml:space="preserve"> 채용 홈페이지를 통해서만 가능합니다.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지원서 내용 </w:t>
      </w:r>
      <w:proofErr w:type="spellStart"/>
      <w:r>
        <w:rPr>
          <w:rFonts w:hint="eastAsia"/>
        </w:rPr>
        <w:t>허위기재시</w:t>
      </w:r>
      <w:proofErr w:type="spellEnd"/>
      <w:r>
        <w:rPr>
          <w:rFonts w:hint="eastAsia"/>
        </w:rPr>
        <w:t xml:space="preserve"> 채용이 취소될 수 있습니다.</w:t>
      </w:r>
    </w:p>
    <w:p w:rsidR="00E213B5" w:rsidRDefault="00E213B5" w:rsidP="00E213B5">
      <w:pPr>
        <w:pStyle w:val="a5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문의사항 :</w:t>
      </w:r>
      <w:proofErr w:type="gramEnd"/>
      <w:r>
        <w:t xml:space="preserve"> </w:t>
      </w:r>
      <w:hyperlink r:id="rId6" w:history="1">
        <w:r w:rsidRPr="000B0333">
          <w:rPr>
            <w:rStyle w:val="a3"/>
          </w:rPr>
          <w:t>recruit@medytox.com</w:t>
        </w:r>
      </w:hyperlink>
    </w:p>
    <w:p w:rsidR="00E213B5" w:rsidRDefault="00E213B5" w:rsidP="00E213B5"/>
    <w:p w:rsidR="00E213B5" w:rsidRPr="00F12C43" w:rsidRDefault="00E213B5" w:rsidP="00E213B5">
      <w:pPr>
        <w:rPr>
          <w:b/>
          <w:color w:val="C00000"/>
        </w:rPr>
      </w:pPr>
      <w:r w:rsidRPr="00F12C43">
        <w:rPr>
          <w:rFonts w:hint="eastAsia"/>
          <w:b/>
          <w:color w:val="C00000"/>
        </w:rPr>
        <w:t>모집부문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4252"/>
      </w:tblGrid>
      <w:tr w:rsidR="00E213B5" w:rsidTr="00F12C43">
        <w:tc>
          <w:tcPr>
            <w:tcW w:w="2547" w:type="dxa"/>
            <w:shd w:val="clear" w:color="auto" w:fill="FFCCCC"/>
          </w:tcPr>
          <w:p w:rsidR="00E213B5" w:rsidRPr="00F12C43" w:rsidRDefault="00E213B5" w:rsidP="00F12C43">
            <w:pPr>
              <w:jc w:val="center"/>
              <w:rPr>
                <w:b/>
              </w:rPr>
            </w:pPr>
            <w:r w:rsidRPr="00F12C43">
              <w:rPr>
                <w:rFonts w:hint="eastAsia"/>
                <w:b/>
              </w:rPr>
              <w:t>모집부문</w:t>
            </w:r>
          </w:p>
        </w:tc>
        <w:tc>
          <w:tcPr>
            <w:tcW w:w="4252" w:type="dxa"/>
            <w:shd w:val="clear" w:color="auto" w:fill="FFCCCC"/>
          </w:tcPr>
          <w:p w:rsidR="00E213B5" w:rsidRPr="00F12C43" w:rsidRDefault="00E213B5" w:rsidP="00F12C43">
            <w:pPr>
              <w:jc w:val="center"/>
              <w:rPr>
                <w:b/>
              </w:rPr>
            </w:pPr>
            <w:r w:rsidRPr="00F12C43">
              <w:rPr>
                <w:rFonts w:hint="eastAsia"/>
                <w:b/>
              </w:rPr>
              <w:t>세부 직무</w:t>
            </w:r>
          </w:p>
        </w:tc>
      </w:tr>
      <w:tr w:rsidR="00E213B5" w:rsidTr="00F12C43">
        <w:tc>
          <w:tcPr>
            <w:tcW w:w="2547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R&amp;D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proofErr w:type="spellStart"/>
            <w:r>
              <w:rPr>
                <w:rFonts w:hint="eastAsia"/>
              </w:rPr>
              <w:t>톡신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필러,</w:t>
            </w:r>
            <w:r>
              <w:t xml:space="preserve"> </w:t>
            </w:r>
            <w:r>
              <w:rPr>
                <w:rFonts w:hint="eastAsia"/>
              </w:rPr>
              <w:t>신규제품 연구개발</w:t>
            </w:r>
          </w:p>
        </w:tc>
      </w:tr>
      <w:tr w:rsidR="00E213B5" w:rsidTr="00F12C43">
        <w:tc>
          <w:tcPr>
            <w:tcW w:w="2547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lastRenderedPageBreak/>
              <w:t>생산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QA, QC, 생산,</w:t>
            </w:r>
            <w:r>
              <w:t xml:space="preserve"> </w:t>
            </w:r>
            <w:r>
              <w:rPr>
                <w:rFonts w:hint="eastAsia"/>
              </w:rPr>
              <w:t>생산관리</w:t>
            </w:r>
          </w:p>
        </w:tc>
      </w:tr>
      <w:tr w:rsidR="00E213B5" w:rsidTr="00F12C43">
        <w:tc>
          <w:tcPr>
            <w:tcW w:w="2547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대외협력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RA</w:t>
            </w:r>
            <w:r>
              <w:t>(</w:t>
            </w:r>
            <w:r>
              <w:rPr>
                <w:rFonts w:hint="eastAsia"/>
              </w:rPr>
              <w:t>인허가)</w:t>
            </w:r>
            <w:r>
              <w:t xml:space="preserve">, </w:t>
            </w:r>
            <w:r>
              <w:rPr>
                <w:rFonts w:hint="eastAsia"/>
              </w:rPr>
              <w:t>사업개발,</w:t>
            </w:r>
            <w:r>
              <w:t xml:space="preserve"> </w:t>
            </w:r>
            <w:r>
              <w:rPr>
                <w:rFonts w:hint="eastAsia"/>
              </w:rPr>
              <w:t>IR, 마케팅</w:t>
            </w:r>
          </w:p>
        </w:tc>
      </w:tr>
      <w:tr w:rsidR="00E213B5" w:rsidTr="00F12C43">
        <w:tc>
          <w:tcPr>
            <w:tcW w:w="2547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의학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임상개발,</w:t>
            </w:r>
            <w:r>
              <w:t xml:space="preserve"> MIS, PV</w:t>
            </w:r>
          </w:p>
        </w:tc>
      </w:tr>
      <w:tr w:rsidR="00E213B5" w:rsidTr="00F12C43">
        <w:tc>
          <w:tcPr>
            <w:tcW w:w="2547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영업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해외영업,</w:t>
            </w:r>
            <w:r>
              <w:t xml:space="preserve"> </w:t>
            </w:r>
            <w:r>
              <w:rPr>
                <w:rFonts w:hint="eastAsia"/>
              </w:rPr>
              <w:t>국내영업</w:t>
            </w:r>
          </w:p>
        </w:tc>
      </w:tr>
      <w:tr w:rsidR="00E213B5" w:rsidTr="00F12C43">
        <w:tc>
          <w:tcPr>
            <w:tcW w:w="2547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경영지원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E213B5" w:rsidRDefault="00E213B5" w:rsidP="00F12C43">
            <w:pPr>
              <w:jc w:val="center"/>
            </w:pPr>
            <w:r>
              <w:rPr>
                <w:rFonts w:hint="eastAsia"/>
              </w:rPr>
              <w:t>구매,</w:t>
            </w:r>
            <w:r>
              <w:t xml:space="preserve"> </w:t>
            </w:r>
            <w:r>
              <w:rPr>
                <w:rFonts w:hint="eastAsia"/>
              </w:rPr>
              <w:t>전산,</w:t>
            </w:r>
            <w:r>
              <w:t xml:space="preserve"> </w:t>
            </w:r>
            <w:r>
              <w:rPr>
                <w:rFonts w:hint="eastAsia"/>
              </w:rPr>
              <w:t>공시</w:t>
            </w:r>
          </w:p>
        </w:tc>
      </w:tr>
    </w:tbl>
    <w:p w:rsidR="00E213B5" w:rsidRDefault="00E213B5" w:rsidP="00F12C43">
      <w:pPr>
        <w:jc w:val="center"/>
      </w:pPr>
    </w:p>
    <w:sectPr w:rsidR="00E213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D1E11"/>
    <w:multiLevelType w:val="hybridMultilevel"/>
    <w:tmpl w:val="3C3AE6DE"/>
    <w:lvl w:ilvl="0" w:tplc="AF2EF05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9EE6C39"/>
    <w:multiLevelType w:val="hybridMultilevel"/>
    <w:tmpl w:val="CA9C64C6"/>
    <w:lvl w:ilvl="0" w:tplc="1CEE55B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B5"/>
    <w:rsid w:val="000F71FA"/>
    <w:rsid w:val="00E213B5"/>
    <w:rsid w:val="00F12C43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3A83-AAE2-4C92-9022-D8576FEC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3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13B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E213B5"/>
    <w:pPr>
      <w:ind w:leftChars="400" w:left="800"/>
    </w:pPr>
  </w:style>
  <w:style w:type="table" w:styleId="a6">
    <w:name w:val="Table Grid"/>
    <w:basedOn w:val="a1"/>
    <w:uiPriority w:val="39"/>
    <w:rsid w:val="00E2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medytox.com" TargetMode="External"/><Relationship Id="rId5" Type="http://schemas.openxmlformats.org/officeDocument/2006/relationships/hyperlink" Target="http://www.medyto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ssdaye@keddisco.com</cp:lastModifiedBy>
  <cp:revision>2</cp:revision>
  <dcterms:created xsi:type="dcterms:W3CDTF">2017-08-30T00:39:00Z</dcterms:created>
  <dcterms:modified xsi:type="dcterms:W3CDTF">2017-09-04T00:30:00Z</dcterms:modified>
</cp:coreProperties>
</file>