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660" w:rsidRPr="00C549FA" w:rsidRDefault="00145109" w:rsidP="00C549FA">
      <w:pPr>
        <w:spacing w:line="220" w:lineRule="exact"/>
        <w:rPr>
          <w:rFonts w:ascii="한화 R" w:eastAsia="한화 R" w:hAnsi="한화 R"/>
          <w:b/>
          <w:sz w:val="22"/>
        </w:rPr>
      </w:pPr>
      <w:r>
        <w:rPr>
          <w:rFonts w:ascii="한화 R" w:eastAsia="한화 R" w:hAnsi="한화 R"/>
          <w:b/>
          <w:noProof/>
          <w:sz w:val="22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4211320</wp:posOffset>
            </wp:positionH>
            <wp:positionV relativeFrom="paragraph">
              <wp:posOffset>-601980</wp:posOffset>
            </wp:positionV>
            <wp:extent cx="1184358" cy="360045"/>
            <wp:effectExtent l="0" t="0" r="0" b="1905"/>
            <wp:wrapNone/>
            <wp:docPr id="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358" cy="36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63A66">
        <w:rPr>
          <w:rFonts w:ascii="한화 R" w:eastAsia="한화 R" w:hAnsi="한화 R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1310640</wp:posOffset>
                </wp:positionH>
                <wp:positionV relativeFrom="paragraph">
                  <wp:posOffset>7256145</wp:posOffset>
                </wp:positionV>
                <wp:extent cx="2771775" cy="733425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02D9" w:rsidRPr="007446B8" w:rsidRDefault="00145109" w:rsidP="00C302D9">
                            <w:pPr>
                              <w:spacing w:line="480" w:lineRule="exact"/>
                              <w:ind w:leftChars="-71" w:left="-142"/>
                              <w:jc w:val="distribute"/>
                              <w:rPr>
                                <w:rFonts w:ascii="한화 R" w:eastAsia="한화 R" w:hAnsi="한화 R"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rFonts w:ascii="한화 R" w:eastAsia="한화 R" w:hAnsi="한화 R" w:hint="eastAsia"/>
                                <w:sz w:val="40"/>
                                <w:szCs w:val="36"/>
                              </w:rPr>
                              <w:t>한화시</w:t>
                            </w:r>
                            <w:r>
                              <w:rPr>
                                <w:rFonts w:ascii="한화 R" w:eastAsia="한화 R" w:hAnsi="한화 R"/>
                                <w:sz w:val="40"/>
                                <w:szCs w:val="36"/>
                              </w:rPr>
                              <w:t>스템</w:t>
                            </w:r>
                            <w:r w:rsidR="00C302D9" w:rsidRPr="007446B8">
                              <w:rPr>
                                <w:rFonts w:ascii="한화 R" w:eastAsia="한화 R" w:hAnsi="한화 R" w:hint="eastAsia"/>
                                <w:sz w:val="40"/>
                                <w:szCs w:val="36"/>
                              </w:rPr>
                              <w:t xml:space="preserve"> 주식회사</w:t>
                            </w:r>
                          </w:p>
                          <w:p w:rsidR="00C302D9" w:rsidRPr="007446B8" w:rsidRDefault="00C302D9" w:rsidP="00C302D9">
                            <w:pPr>
                              <w:spacing w:line="480" w:lineRule="exact"/>
                              <w:ind w:leftChars="-71" w:left="-142"/>
                              <w:jc w:val="distribute"/>
                              <w:rPr>
                                <w:rFonts w:ascii="-윤고딕130" w:eastAsia="-윤고딕130"/>
                                <w:sz w:val="36"/>
                                <w:szCs w:val="36"/>
                              </w:rPr>
                            </w:pPr>
                            <w:r w:rsidRPr="007446B8">
                              <w:rPr>
                                <w:rFonts w:ascii="-윤고딕130" w:eastAsia="-윤고딕130" w:hint="eastAsia"/>
                                <w:sz w:val="36"/>
                                <w:szCs w:val="36"/>
                              </w:rPr>
                              <w:t>대표이사 장 시 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03.2pt;margin-top:571.35pt;width:218.25pt;height:5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ykqgwIAABAFAAAOAAAAZHJzL2Uyb0RvYy54bWysVNuO2yAQfa/Uf0C8Z32ps46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" stroked="f">
                <v:textbox>
                  <w:txbxContent>
                    <w:p w:rsidR="00C302D9" w:rsidRPr="007446B8" w:rsidRDefault="00145109" w:rsidP="00C302D9">
                      <w:pPr>
                        <w:spacing w:line="480" w:lineRule="exact"/>
                        <w:ind w:leftChars="-71" w:left="-142"/>
                        <w:jc w:val="distribute"/>
                        <w:rPr>
                          <w:rFonts w:ascii="한화 R" w:eastAsia="한화 R" w:hAnsi="한화 R"/>
                          <w:sz w:val="40"/>
                          <w:szCs w:val="36"/>
                        </w:rPr>
                      </w:pPr>
                      <w:r>
                        <w:rPr>
                          <w:rFonts w:ascii="한화 R" w:eastAsia="한화 R" w:hAnsi="한화 R" w:hint="eastAsia"/>
                          <w:sz w:val="40"/>
                          <w:szCs w:val="36"/>
                        </w:rPr>
                        <w:t>한화시</w:t>
                      </w:r>
                      <w:r>
                        <w:rPr>
                          <w:rFonts w:ascii="한화 R" w:eastAsia="한화 R" w:hAnsi="한화 R"/>
                          <w:sz w:val="40"/>
                          <w:szCs w:val="36"/>
                        </w:rPr>
                        <w:t>스템</w:t>
                      </w:r>
                      <w:r w:rsidR="00C302D9" w:rsidRPr="007446B8">
                        <w:rPr>
                          <w:rFonts w:ascii="한화 R" w:eastAsia="한화 R" w:hAnsi="한화 R" w:hint="eastAsia"/>
                          <w:sz w:val="40"/>
                          <w:szCs w:val="36"/>
                        </w:rPr>
                        <w:t xml:space="preserve"> 주식회사</w:t>
                      </w:r>
                    </w:p>
                    <w:p w:rsidR="00C302D9" w:rsidRPr="007446B8" w:rsidRDefault="00C302D9" w:rsidP="00C302D9">
                      <w:pPr>
                        <w:spacing w:line="480" w:lineRule="exact"/>
                        <w:ind w:leftChars="-71" w:left="-142"/>
                        <w:jc w:val="distribute"/>
                        <w:rPr>
                          <w:rFonts w:ascii="-윤고딕130" w:eastAsia="-윤고딕130"/>
                          <w:sz w:val="36"/>
                          <w:szCs w:val="36"/>
                        </w:rPr>
                      </w:pPr>
                      <w:r w:rsidRPr="007446B8">
                        <w:rPr>
                          <w:rFonts w:ascii="-윤고딕130" w:eastAsia="-윤고딕130" w:hint="eastAsia"/>
                          <w:sz w:val="36"/>
                          <w:szCs w:val="36"/>
                        </w:rPr>
                        <w:t>대표이사 장 시 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한화 R" w:eastAsia="한화 R" w:hAnsi="한화 R" w:hint="eastAsia"/>
          <w:b/>
          <w:noProof/>
          <w:sz w:val="22"/>
        </w:rPr>
        <w:t>한화시스템</w:t>
      </w:r>
      <w:r w:rsidR="00CF7A2E" w:rsidRPr="00C549FA">
        <w:rPr>
          <w:rFonts w:ascii="한화 R" w:eastAsia="한화 R" w:hAnsi="한화 R"/>
          <w:b/>
          <w:noProof/>
          <w:sz w:val="22"/>
        </w:rPr>
        <w:t>㈜</w:t>
      </w:r>
    </w:p>
    <w:p w:rsidR="00FF5AA5" w:rsidRDefault="00A84027" w:rsidP="00FF5AA5">
      <w:pPr>
        <w:spacing w:line="220" w:lineRule="exact"/>
        <w:rPr>
          <w:rFonts w:ascii="맑은 고딕" w:eastAsia="맑은 고딕" w:hAnsi="맑은 고딕"/>
          <w:b/>
          <w:bCs/>
          <w:sz w:val="18"/>
          <w:szCs w:val="18"/>
        </w:rPr>
      </w:pPr>
      <w:r w:rsidRPr="00A84027">
        <w:rPr>
          <w:rFonts w:ascii="맑은 고딕" w:eastAsia="맑은 고딕" w:hAnsi="맑은 고딕"/>
          <w:b/>
          <w:bCs/>
          <w:sz w:val="18"/>
          <w:szCs w:val="18"/>
        </w:rPr>
        <w:t>04541</w:t>
      </w:r>
      <w:r w:rsidR="00FF5AA5" w:rsidRPr="0046782C">
        <w:rPr>
          <w:rFonts w:ascii="맑은 고딕" w:eastAsia="맑은 고딕" w:hAnsi="맑은 고딕"/>
          <w:b/>
          <w:bCs/>
          <w:sz w:val="18"/>
          <w:szCs w:val="18"/>
        </w:rPr>
        <w:t xml:space="preserve"> </w:t>
      </w:r>
      <w:r w:rsidRPr="00A84027">
        <w:rPr>
          <w:rFonts w:ascii="맑은 고딕" w:eastAsia="맑은 고딕" w:hAnsi="맑은 고딕" w:hint="eastAsia"/>
          <w:b/>
          <w:bCs/>
          <w:sz w:val="18"/>
          <w:szCs w:val="18"/>
        </w:rPr>
        <w:t xml:space="preserve">서울특별시 중구 </w:t>
      </w:r>
      <w:proofErr w:type="spellStart"/>
      <w:r w:rsidRPr="00A84027">
        <w:rPr>
          <w:rFonts w:ascii="맑은 고딕" w:eastAsia="맑은 고딕" w:hAnsi="맑은 고딕" w:hint="eastAsia"/>
          <w:b/>
          <w:bCs/>
          <w:sz w:val="18"/>
          <w:szCs w:val="18"/>
        </w:rPr>
        <w:t>청계천로</w:t>
      </w:r>
      <w:proofErr w:type="spellEnd"/>
      <w:r w:rsidRPr="00A84027">
        <w:rPr>
          <w:rFonts w:ascii="맑은 고딕" w:eastAsia="맑은 고딕" w:hAnsi="맑은 고딕" w:hint="eastAsia"/>
          <w:b/>
          <w:bCs/>
          <w:sz w:val="18"/>
          <w:szCs w:val="18"/>
        </w:rPr>
        <w:t xml:space="preserve"> 86 한화빌딩</w:t>
      </w:r>
      <w:r w:rsidR="00FF5AA5" w:rsidRPr="0046782C">
        <w:rPr>
          <w:rFonts w:ascii="맑은 고딕" w:eastAsia="맑은 고딕" w:hAnsi="맑은 고딕"/>
          <w:b/>
          <w:bCs/>
          <w:sz w:val="18"/>
          <w:szCs w:val="18"/>
        </w:rPr>
        <w:t xml:space="preserve"> </w:t>
      </w:r>
      <w:r w:rsidR="00145109">
        <w:rPr>
          <w:rFonts w:ascii="맑은 고딕" w:eastAsia="맑은 고딕" w:hAnsi="맑은 고딕"/>
          <w:b/>
          <w:bCs/>
          <w:sz w:val="18"/>
          <w:szCs w:val="18"/>
        </w:rPr>
        <w:t xml:space="preserve">20F </w:t>
      </w:r>
      <w:r w:rsidR="00FF5AA5" w:rsidRPr="0046782C">
        <w:rPr>
          <w:rFonts w:ascii="맑은 고딕" w:eastAsia="맑은 고딕" w:hAnsi="맑은 고딕"/>
          <w:b/>
          <w:bCs/>
          <w:sz w:val="18"/>
          <w:szCs w:val="18"/>
        </w:rPr>
        <w:t xml:space="preserve">T </w:t>
      </w:r>
      <w:r>
        <w:rPr>
          <w:rFonts w:ascii="맑은 고딕" w:eastAsia="맑은 고딕" w:hAnsi="맑은 고딕"/>
          <w:b/>
          <w:bCs/>
          <w:sz w:val="18"/>
          <w:szCs w:val="18"/>
        </w:rPr>
        <w:t xml:space="preserve">02 729 </w:t>
      </w:r>
      <w:r w:rsidRPr="00A84027">
        <w:rPr>
          <w:rFonts w:ascii="맑은 고딕" w:eastAsia="맑은 고딕" w:hAnsi="맑은 고딕"/>
          <w:b/>
          <w:bCs/>
          <w:sz w:val="18"/>
          <w:szCs w:val="18"/>
        </w:rPr>
        <w:t>3030</w:t>
      </w:r>
    </w:p>
    <w:p w:rsidR="00FF0D09" w:rsidRPr="00FF5AA5" w:rsidRDefault="00FF0D09" w:rsidP="00C549FA">
      <w:pPr>
        <w:spacing w:line="220" w:lineRule="exact"/>
        <w:rPr>
          <w:rFonts w:ascii="맑은 고딕" w:eastAsia="맑은 고딕" w:hAnsi="맑은 고딕"/>
          <w:b/>
          <w:bCs/>
          <w:sz w:val="18"/>
          <w:szCs w:val="18"/>
        </w:rPr>
      </w:pPr>
    </w:p>
    <w:tbl>
      <w:tblPr>
        <w:tblW w:w="8882" w:type="dxa"/>
        <w:tblBorders>
          <w:top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3"/>
        <w:gridCol w:w="4593"/>
        <w:gridCol w:w="1102"/>
        <w:gridCol w:w="1984"/>
      </w:tblGrid>
      <w:tr w:rsidR="00191660" w:rsidRPr="005358EA" w:rsidTr="00C549FA">
        <w:trPr>
          <w:trHeight w:val="385"/>
        </w:trPr>
        <w:tc>
          <w:tcPr>
            <w:tcW w:w="1203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660" w:rsidRPr="005358EA" w:rsidRDefault="00D11D05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문서번호</w:t>
            </w:r>
          </w:p>
        </w:tc>
        <w:tc>
          <w:tcPr>
            <w:tcW w:w="45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1660" w:rsidRPr="005358EA" w:rsidRDefault="002F6169">
            <w:pPr>
              <w:rPr>
                <w:rFonts w:ascii="맑은 고딕" w:eastAsia="맑은 고딕" w:hAnsi="맑은 고딕"/>
              </w:rPr>
            </w:pPr>
            <w:r w:rsidRPr="005358EA">
              <w:rPr>
                <w:rFonts w:ascii="맑은 고딕" w:eastAsia="맑은 고딕" w:hAnsi="맑은 고딕" w:hint="eastAsia"/>
              </w:rPr>
              <w:t>한화</w:t>
            </w:r>
            <w:r w:rsidR="00145109">
              <w:rPr>
                <w:rFonts w:ascii="맑은 고딕" w:eastAsia="맑은 고딕" w:hAnsi="맑은 고딕" w:hint="eastAsia"/>
              </w:rPr>
              <w:t>시스템</w:t>
            </w:r>
            <w:r w:rsidR="00972464" w:rsidRPr="005358EA">
              <w:rPr>
                <w:rFonts w:ascii="맑은 고딕" w:eastAsia="맑은 고딕" w:hAnsi="맑은 고딕" w:hint="eastAsia"/>
              </w:rPr>
              <w:t xml:space="preserve"> 제 20  -   호</w:t>
            </w:r>
          </w:p>
        </w:tc>
        <w:tc>
          <w:tcPr>
            <w:tcW w:w="1102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660" w:rsidRPr="005358EA" w:rsidRDefault="00191660">
            <w:pPr>
              <w:rPr>
                <w:rFonts w:ascii="맑은 고딕" w:eastAsia="맑은 고딕" w:hAnsi="맑은 고딕"/>
              </w:rPr>
            </w:pPr>
            <w:r w:rsidRPr="005358EA">
              <w:rPr>
                <w:rFonts w:ascii="맑은 고딕" w:eastAsia="맑은 고딕" w:hAnsi="맑은 고딕" w:hint="eastAsia"/>
              </w:rPr>
              <w:t>발송일자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1660" w:rsidRPr="005358EA" w:rsidRDefault="000372D5" w:rsidP="00485B5C">
            <w:pPr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1</w:t>
            </w:r>
            <w:r w:rsidR="00145109">
              <w:rPr>
                <w:rFonts w:ascii="맑은 고딕" w:eastAsia="맑은 고딕" w:hAnsi="맑은 고딕"/>
              </w:rPr>
              <w:t>7</w:t>
            </w:r>
            <w:r>
              <w:rPr>
                <w:rFonts w:ascii="맑은 고딕" w:eastAsia="맑은 고딕" w:hAnsi="맑은 고딕" w:hint="eastAsia"/>
              </w:rPr>
              <w:t>.</w:t>
            </w:r>
            <w:r w:rsidR="00145109">
              <w:rPr>
                <w:rFonts w:ascii="맑은 고딕" w:eastAsia="맑은 고딕" w:hAnsi="맑은 고딕"/>
              </w:rPr>
              <w:t xml:space="preserve"> 4. 3</w:t>
            </w:r>
          </w:p>
        </w:tc>
      </w:tr>
      <w:tr w:rsidR="00191660" w:rsidRPr="005358EA" w:rsidTr="00C549FA">
        <w:trPr>
          <w:cantSplit/>
          <w:trHeight w:val="385"/>
        </w:trPr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660" w:rsidRPr="005358EA" w:rsidRDefault="00191660">
            <w:pPr>
              <w:jc w:val="center"/>
              <w:rPr>
                <w:rFonts w:ascii="맑은 고딕" w:eastAsia="맑은 고딕" w:hAnsi="맑은 고딕"/>
              </w:rPr>
            </w:pPr>
            <w:r w:rsidRPr="005358EA">
              <w:rPr>
                <w:rFonts w:ascii="맑은 고딕" w:eastAsia="맑은 고딕" w:hAnsi="맑은 고딕" w:hint="eastAsia"/>
              </w:rPr>
              <w:t>수    신</w:t>
            </w:r>
          </w:p>
        </w:tc>
        <w:tc>
          <w:tcPr>
            <w:tcW w:w="7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1660" w:rsidRPr="005358EA" w:rsidRDefault="000372D5">
            <w:pPr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 xml:space="preserve">대학교 </w:t>
            </w:r>
          </w:p>
        </w:tc>
      </w:tr>
      <w:tr w:rsidR="00191660" w:rsidRPr="005358EA" w:rsidTr="00C549FA">
        <w:trPr>
          <w:cantSplit/>
          <w:trHeight w:val="385"/>
        </w:trPr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660" w:rsidRPr="005358EA" w:rsidRDefault="00191660">
            <w:pPr>
              <w:jc w:val="center"/>
              <w:rPr>
                <w:rFonts w:ascii="맑은 고딕" w:eastAsia="맑은 고딕" w:hAnsi="맑은 고딕"/>
              </w:rPr>
            </w:pPr>
            <w:r w:rsidRPr="005358EA">
              <w:rPr>
                <w:rFonts w:ascii="맑은 고딕" w:eastAsia="맑은 고딕" w:hAnsi="맑은 고딕" w:hint="eastAsia"/>
              </w:rPr>
              <w:t>참    조</w:t>
            </w:r>
          </w:p>
        </w:tc>
        <w:tc>
          <w:tcPr>
            <w:tcW w:w="7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1660" w:rsidRPr="005358EA" w:rsidRDefault="00191660">
            <w:pPr>
              <w:rPr>
                <w:rFonts w:ascii="맑은 고딕" w:eastAsia="맑은 고딕" w:hAnsi="맑은 고딕"/>
              </w:rPr>
            </w:pPr>
          </w:p>
        </w:tc>
      </w:tr>
      <w:tr w:rsidR="00191660" w:rsidRPr="005358EA" w:rsidTr="00C549FA">
        <w:trPr>
          <w:cantSplit/>
          <w:trHeight w:val="385"/>
        </w:trPr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660" w:rsidRPr="005358EA" w:rsidRDefault="00191660">
            <w:pPr>
              <w:jc w:val="center"/>
              <w:rPr>
                <w:rFonts w:ascii="맑은 고딕" w:eastAsia="맑은 고딕" w:hAnsi="맑은 고딕"/>
              </w:rPr>
            </w:pPr>
            <w:r w:rsidRPr="005358EA">
              <w:rPr>
                <w:rFonts w:ascii="맑은 고딕" w:eastAsia="맑은 고딕" w:hAnsi="맑은 고딕" w:hint="eastAsia"/>
              </w:rPr>
              <w:t>제    목</w:t>
            </w:r>
          </w:p>
        </w:tc>
        <w:tc>
          <w:tcPr>
            <w:tcW w:w="7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1660" w:rsidRPr="00C81584" w:rsidRDefault="00145109" w:rsidP="00485B5C">
            <w:pPr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한화시스템</w:t>
            </w:r>
            <w:r w:rsidR="00CF38E5">
              <w:rPr>
                <w:rFonts w:ascii="맑은 고딕" w:eastAsia="맑은 고딕" w:hAnsi="맑은 고딕" w:hint="eastAsia"/>
              </w:rPr>
              <w:t xml:space="preserve"> 201</w:t>
            </w:r>
            <w:r>
              <w:rPr>
                <w:rFonts w:ascii="맑은 고딕" w:eastAsia="맑은 고딕" w:hAnsi="맑은 고딕"/>
              </w:rPr>
              <w:t>7</w:t>
            </w:r>
            <w:r w:rsidR="00C81584">
              <w:rPr>
                <w:rFonts w:ascii="맑은 고딕" w:eastAsia="맑은 고딕" w:hAnsi="맑은 고딕" w:hint="eastAsia"/>
              </w:rPr>
              <w:t xml:space="preserve">년 </w:t>
            </w:r>
            <w:r w:rsidR="001B4A69">
              <w:rPr>
                <w:rFonts w:ascii="맑은 고딕" w:eastAsia="맑은 고딕" w:hAnsi="맑은 고딕" w:hint="eastAsia"/>
              </w:rPr>
              <w:t>하</w:t>
            </w:r>
            <w:r w:rsidR="00C81584">
              <w:rPr>
                <w:rFonts w:ascii="맑은 고딕" w:eastAsia="맑은 고딕" w:hAnsi="맑은 고딕" w:hint="eastAsia"/>
              </w:rPr>
              <w:t>반기 신입</w:t>
            </w:r>
            <w:r w:rsidR="00485B5C">
              <w:rPr>
                <w:rFonts w:ascii="맑은 고딕" w:eastAsia="맑은 고딕" w:hAnsi="맑은 고딕" w:hint="eastAsia"/>
              </w:rPr>
              <w:t>사원</w:t>
            </w:r>
            <w:r w:rsidR="00C81584">
              <w:rPr>
                <w:rFonts w:ascii="맑은 고딕" w:eastAsia="맑은 고딕" w:hAnsi="맑은 고딕" w:hint="eastAsia"/>
              </w:rPr>
              <w:t xml:space="preserve"> 채용</w:t>
            </w:r>
            <w:r w:rsidR="00485B5C">
              <w:rPr>
                <w:rFonts w:ascii="맑은 고딕" w:eastAsia="맑은 고딕" w:hAnsi="맑은 고딕" w:hint="eastAsia"/>
              </w:rPr>
              <w:t>공고</w:t>
            </w:r>
            <w:bookmarkStart w:id="0" w:name="_GoBack"/>
            <w:bookmarkEnd w:id="0"/>
          </w:p>
        </w:tc>
      </w:tr>
    </w:tbl>
    <w:p w:rsidR="006642CB" w:rsidRDefault="006642CB" w:rsidP="006642CB">
      <w:pPr>
        <w:pStyle w:val="a6"/>
        <w:ind w:leftChars="0" w:left="760"/>
        <w:rPr>
          <w:rFonts w:asciiTheme="majorHAnsi" w:eastAsiaTheme="majorHAnsi" w:hAnsiTheme="majorHAnsi"/>
          <w:szCs w:val="20"/>
        </w:rPr>
      </w:pPr>
    </w:p>
    <w:p w:rsidR="006642CB" w:rsidRPr="006642CB" w:rsidRDefault="00C81584" w:rsidP="006642CB">
      <w:pPr>
        <w:pStyle w:val="a6"/>
        <w:numPr>
          <w:ilvl w:val="0"/>
          <w:numId w:val="1"/>
        </w:numPr>
        <w:ind w:leftChars="0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>귀교의 무궁한 발전을 기원합니다</w:t>
      </w:r>
      <w:r w:rsidR="006642CB" w:rsidRPr="006642CB">
        <w:rPr>
          <w:rFonts w:asciiTheme="majorHAnsi" w:eastAsiaTheme="majorHAnsi" w:hAnsiTheme="majorHAnsi" w:hint="eastAsia"/>
          <w:szCs w:val="20"/>
        </w:rPr>
        <w:t>.</w:t>
      </w:r>
    </w:p>
    <w:p w:rsidR="006642CB" w:rsidRDefault="006642CB" w:rsidP="00C81584">
      <w:pPr>
        <w:pStyle w:val="a6"/>
        <w:numPr>
          <w:ilvl w:val="0"/>
          <w:numId w:val="1"/>
        </w:numPr>
        <w:ind w:leftChars="0"/>
        <w:rPr>
          <w:rFonts w:asciiTheme="majorHAnsi" w:eastAsiaTheme="majorHAnsi" w:hAnsiTheme="majorHAnsi"/>
          <w:szCs w:val="20"/>
        </w:rPr>
      </w:pPr>
      <w:r w:rsidRPr="006642CB">
        <w:rPr>
          <w:rFonts w:asciiTheme="majorHAnsi" w:eastAsiaTheme="majorHAnsi" w:hAnsiTheme="majorHAnsi" w:hint="eastAsia"/>
          <w:szCs w:val="20"/>
        </w:rPr>
        <w:t>당사는</w:t>
      </w:r>
      <w:r w:rsidRPr="006642CB">
        <w:rPr>
          <w:rFonts w:asciiTheme="majorHAnsi" w:eastAsiaTheme="majorHAnsi" w:hAnsiTheme="majorHAnsi"/>
          <w:szCs w:val="20"/>
        </w:rPr>
        <w:t xml:space="preserve"> 2015년 </w:t>
      </w:r>
      <w:r w:rsidRPr="006642CB">
        <w:rPr>
          <w:rFonts w:asciiTheme="majorHAnsi" w:eastAsiaTheme="majorHAnsi" w:hAnsiTheme="majorHAnsi" w:hint="eastAsia"/>
          <w:szCs w:val="20"/>
        </w:rPr>
        <w:t>6</w:t>
      </w:r>
      <w:r w:rsidRPr="006642CB">
        <w:rPr>
          <w:rFonts w:asciiTheme="majorHAnsi" w:eastAsiaTheme="majorHAnsi" w:hAnsiTheme="majorHAnsi"/>
          <w:szCs w:val="20"/>
        </w:rPr>
        <w:t xml:space="preserve">월 </w:t>
      </w:r>
      <w:r w:rsidRPr="006642CB">
        <w:rPr>
          <w:rFonts w:asciiTheme="majorHAnsi" w:eastAsiaTheme="majorHAnsi" w:hAnsiTheme="majorHAnsi" w:hint="eastAsia"/>
          <w:szCs w:val="20"/>
        </w:rPr>
        <w:t>29</w:t>
      </w:r>
      <w:r w:rsidRPr="006642CB">
        <w:rPr>
          <w:rFonts w:asciiTheme="majorHAnsi" w:eastAsiaTheme="majorHAnsi" w:hAnsiTheme="majorHAnsi"/>
          <w:szCs w:val="20"/>
        </w:rPr>
        <w:t>일</w:t>
      </w:r>
      <w:r w:rsidRPr="006642CB">
        <w:rPr>
          <w:rFonts w:asciiTheme="majorHAnsi" w:eastAsiaTheme="majorHAnsi" w:hAnsiTheme="majorHAnsi" w:hint="eastAsia"/>
          <w:szCs w:val="20"/>
        </w:rPr>
        <w:t>부로</w:t>
      </w:r>
      <w:r w:rsidR="00C81584">
        <w:rPr>
          <w:rFonts w:asciiTheme="majorHAnsi" w:eastAsiaTheme="majorHAnsi" w:hAnsiTheme="majorHAnsi" w:hint="eastAsia"/>
          <w:szCs w:val="20"/>
        </w:rPr>
        <w:t xml:space="preserve"> 한화그룹의 새로운 가족이 되어 한화 방산 분야 계열사와 시너지 창출을 통해 종합 방산업체로 도약하고 글로벌 경쟁력을 확보하기 위해 끊임없이 노력하고 있습니다.</w:t>
      </w:r>
    </w:p>
    <w:p w:rsidR="00D11D05" w:rsidRDefault="00C81584" w:rsidP="00D11D05">
      <w:pPr>
        <w:pStyle w:val="a6"/>
        <w:numPr>
          <w:ilvl w:val="0"/>
          <w:numId w:val="1"/>
        </w:numPr>
        <w:ind w:leftChars="0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금번 당사에서 붙임과 같이 </w:t>
      </w:r>
      <w:r w:rsidR="009177B8">
        <w:rPr>
          <w:rFonts w:asciiTheme="majorHAnsi" w:eastAsiaTheme="majorHAnsi" w:hAnsiTheme="majorHAnsi" w:hint="eastAsia"/>
          <w:szCs w:val="20"/>
        </w:rPr>
        <w:t xml:space="preserve">하반기 </w:t>
      </w:r>
      <w:r w:rsidR="00BE2F09">
        <w:rPr>
          <w:rFonts w:asciiTheme="majorHAnsi" w:eastAsiaTheme="majorHAnsi" w:hAnsiTheme="majorHAnsi" w:hint="eastAsia"/>
          <w:szCs w:val="20"/>
        </w:rPr>
        <w:t>신입사원</w:t>
      </w:r>
      <w:r>
        <w:rPr>
          <w:rFonts w:asciiTheme="majorHAnsi" w:eastAsiaTheme="majorHAnsi" w:hAnsiTheme="majorHAnsi" w:hint="eastAsia"/>
          <w:szCs w:val="20"/>
        </w:rPr>
        <w:t xml:space="preserve"> 채용</w:t>
      </w:r>
      <w:r w:rsidR="00BE2F09">
        <w:rPr>
          <w:rFonts w:asciiTheme="majorHAnsi" w:eastAsiaTheme="majorHAnsi" w:hAnsiTheme="majorHAnsi" w:hint="eastAsia"/>
          <w:szCs w:val="20"/>
        </w:rPr>
        <w:t>을 진행</w:t>
      </w:r>
      <w:r>
        <w:rPr>
          <w:rFonts w:asciiTheme="majorHAnsi" w:eastAsiaTheme="majorHAnsi" w:hAnsiTheme="majorHAnsi" w:hint="eastAsia"/>
          <w:szCs w:val="20"/>
        </w:rPr>
        <w:t xml:space="preserve">하고자 </w:t>
      </w:r>
      <w:proofErr w:type="spellStart"/>
      <w:r>
        <w:rPr>
          <w:rFonts w:asciiTheme="majorHAnsi" w:eastAsiaTheme="majorHAnsi" w:hAnsiTheme="majorHAnsi" w:hint="eastAsia"/>
          <w:szCs w:val="20"/>
        </w:rPr>
        <w:t>하오니</w:t>
      </w:r>
      <w:proofErr w:type="spellEnd"/>
      <w:r>
        <w:rPr>
          <w:rFonts w:asciiTheme="majorHAnsi" w:eastAsiaTheme="majorHAnsi" w:hAnsiTheme="majorHAnsi" w:hint="eastAsia"/>
          <w:szCs w:val="20"/>
        </w:rPr>
        <w:t xml:space="preserve"> 귀교의 우수한 학생들이 지원</w:t>
      </w:r>
      <w:r w:rsidR="00BE2F09">
        <w:rPr>
          <w:rFonts w:asciiTheme="majorHAnsi" w:eastAsiaTheme="majorHAnsi" w:hAnsiTheme="majorHAnsi" w:hint="eastAsia"/>
          <w:szCs w:val="20"/>
        </w:rPr>
        <w:t xml:space="preserve"> 및 참여</w:t>
      </w:r>
      <w:r>
        <w:rPr>
          <w:rFonts w:asciiTheme="majorHAnsi" w:eastAsiaTheme="majorHAnsi" w:hAnsiTheme="majorHAnsi" w:hint="eastAsia"/>
          <w:szCs w:val="20"/>
        </w:rPr>
        <w:t>할 수 있도록 귀교의 많은 관심과 도움을 요청 드립니다</w:t>
      </w:r>
      <w:r w:rsidR="00D11D05">
        <w:rPr>
          <w:rFonts w:asciiTheme="majorHAnsi" w:eastAsiaTheme="majorHAnsi" w:hAnsiTheme="majorHAnsi" w:hint="eastAsia"/>
          <w:szCs w:val="20"/>
        </w:rPr>
        <w:t>.</w:t>
      </w:r>
    </w:p>
    <w:p w:rsidR="00D11D05" w:rsidRDefault="00D11D05" w:rsidP="00D11D05">
      <w:pPr>
        <w:pStyle w:val="a6"/>
        <w:ind w:leftChars="0" w:left="760"/>
        <w:rPr>
          <w:rFonts w:asciiTheme="majorHAnsi" w:eastAsiaTheme="majorHAnsi" w:hAnsiTheme="majorHAnsi"/>
          <w:szCs w:val="20"/>
        </w:rPr>
      </w:pPr>
    </w:p>
    <w:p w:rsidR="00D11D05" w:rsidRPr="00D11D05" w:rsidRDefault="00D11D05" w:rsidP="00D11D05">
      <w:pPr>
        <w:pStyle w:val="a6"/>
        <w:ind w:leftChars="0" w:left="378"/>
        <w:rPr>
          <w:rFonts w:asciiTheme="majorHAnsi" w:eastAsiaTheme="majorHAnsi" w:hAnsiTheme="majorHAnsi"/>
          <w:szCs w:val="20"/>
        </w:rPr>
      </w:pPr>
      <w:r>
        <w:rPr>
          <w:rFonts w:ascii="바탕" w:eastAsia="바탕" w:hAnsi="바탕" w:hint="eastAsia"/>
          <w:szCs w:val="20"/>
        </w:rPr>
        <w:t>※</w:t>
      </w:r>
      <w:r>
        <w:rPr>
          <w:rFonts w:asciiTheme="majorHAnsi" w:eastAsiaTheme="majorHAnsi" w:hAnsiTheme="majorHAnsi" w:hint="eastAsia"/>
          <w:szCs w:val="20"/>
        </w:rPr>
        <w:t xml:space="preserve"> 담당자 : </w:t>
      </w:r>
      <w:r w:rsidRPr="00A84027">
        <w:rPr>
          <w:rFonts w:asciiTheme="majorHAnsi" w:eastAsiaTheme="majorHAnsi" w:hAnsiTheme="majorHAnsi" w:hint="eastAsia"/>
          <w:szCs w:val="20"/>
        </w:rPr>
        <w:t>인사</w:t>
      </w:r>
      <w:r w:rsidR="005161EF">
        <w:rPr>
          <w:rFonts w:asciiTheme="majorHAnsi" w:eastAsiaTheme="majorHAnsi" w:hAnsiTheme="majorHAnsi" w:hint="eastAsia"/>
          <w:szCs w:val="20"/>
        </w:rPr>
        <w:t>기획</w:t>
      </w:r>
      <w:r w:rsidRPr="00A84027">
        <w:rPr>
          <w:rFonts w:asciiTheme="majorHAnsi" w:eastAsiaTheme="majorHAnsi" w:hAnsiTheme="majorHAnsi" w:hint="eastAsia"/>
          <w:szCs w:val="20"/>
        </w:rPr>
        <w:t xml:space="preserve">팀 </w:t>
      </w:r>
      <w:proofErr w:type="spellStart"/>
      <w:r w:rsidR="00145109">
        <w:rPr>
          <w:rFonts w:asciiTheme="majorHAnsi" w:eastAsiaTheme="majorHAnsi" w:hAnsiTheme="majorHAnsi" w:hint="eastAsia"/>
          <w:szCs w:val="20"/>
        </w:rPr>
        <w:t>최환석</w:t>
      </w:r>
      <w:proofErr w:type="spellEnd"/>
      <w:r w:rsidR="00145109">
        <w:rPr>
          <w:rFonts w:asciiTheme="majorHAnsi" w:eastAsiaTheme="majorHAnsi" w:hAnsiTheme="majorHAnsi" w:hint="eastAsia"/>
          <w:szCs w:val="20"/>
        </w:rPr>
        <w:t xml:space="preserve"> 대리</w:t>
      </w:r>
      <w:r w:rsidRPr="00A84027">
        <w:rPr>
          <w:rFonts w:asciiTheme="majorHAnsi" w:eastAsiaTheme="majorHAnsi" w:hAnsiTheme="majorHAnsi" w:hint="eastAsia"/>
          <w:szCs w:val="20"/>
        </w:rPr>
        <w:t>(0</w:t>
      </w:r>
      <w:r w:rsidR="00485B5C">
        <w:rPr>
          <w:rFonts w:asciiTheme="majorHAnsi" w:eastAsiaTheme="majorHAnsi" w:hAnsiTheme="majorHAnsi"/>
          <w:szCs w:val="20"/>
        </w:rPr>
        <w:t>2-</w:t>
      </w:r>
      <w:r w:rsidR="00145109">
        <w:rPr>
          <w:rFonts w:asciiTheme="majorHAnsi" w:eastAsiaTheme="majorHAnsi" w:hAnsiTheme="majorHAnsi"/>
          <w:szCs w:val="20"/>
        </w:rPr>
        <w:t>729-3453</w:t>
      </w:r>
      <w:r w:rsidRPr="00A84027">
        <w:rPr>
          <w:rFonts w:asciiTheme="majorHAnsi" w:eastAsiaTheme="majorHAnsi" w:hAnsiTheme="majorHAnsi" w:hint="eastAsia"/>
          <w:szCs w:val="20"/>
        </w:rPr>
        <w:t xml:space="preserve">, </w:t>
      </w:r>
      <w:r w:rsidR="00145109">
        <w:rPr>
          <w:rFonts w:asciiTheme="majorHAnsi" w:eastAsiaTheme="majorHAnsi" w:hAnsiTheme="majorHAnsi" w:hint="eastAsia"/>
          <w:szCs w:val="20"/>
        </w:rPr>
        <w:t>hwansuk.</w:t>
      </w:r>
      <w:r w:rsidR="00145109">
        <w:rPr>
          <w:rFonts w:asciiTheme="majorHAnsi" w:eastAsiaTheme="majorHAnsi" w:hAnsiTheme="majorHAnsi"/>
          <w:szCs w:val="20"/>
        </w:rPr>
        <w:t>choi</w:t>
      </w:r>
      <w:r w:rsidRPr="00A84027">
        <w:rPr>
          <w:rFonts w:asciiTheme="majorHAnsi" w:eastAsiaTheme="majorHAnsi" w:hAnsiTheme="majorHAnsi" w:hint="eastAsia"/>
          <w:szCs w:val="20"/>
        </w:rPr>
        <w:t>@hanwha.com)</w:t>
      </w:r>
    </w:p>
    <w:p w:rsidR="003F35F0" w:rsidRPr="00145109" w:rsidRDefault="003F35F0" w:rsidP="003F35F0">
      <w:pPr>
        <w:rPr>
          <w:rFonts w:asciiTheme="majorHAnsi" w:eastAsiaTheme="majorHAnsi" w:hAnsiTheme="majorHAnsi" w:cstheme="minorBidi"/>
          <w:szCs w:val="20"/>
        </w:rPr>
      </w:pPr>
    </w:p>
    <w:p w:rsidR="003F35F0" w:rsidRDefault="003F35F0" w:rsidP="003F35F0">
      <w:pPr>
        <w:rPr>
          <w:rFonts w:asciiTheme="majorHAnsi" w:eastAsiaTheme="majorHAnsi" w:hAnsiTheme="majorHAnsi" w:cstheme="minorBidi"/>
          <w:szCs w:val="20"/>
        </w:rPr>
      </w:pPr>
    </w:p>
    <w:p w:rsidR="003F35F0" w:rsidRPr="003F35F0" w:rsidRDefault="003F35F0" w:rsidP="003F35F0">
      <w:pPr>
        <w:rPr>
          <w:rFonts w:asciiTheme="majorHAnsi" w:eastAsiaTheme="majorHAnsi" w:hAnsiTheme="majorHAnsi" w:cstheme="minorBidi"/>
          <w:szCs w:val="20"/>
        </w:rPr>
      </w:pPr>
    </w:p>
    <w:p w:rsidR="003F35F0" w:rsidRDefault="00A63A66" w:rsidP="00D11D05">
      <w:pPr>
        <w:ind w:leftChars="196" w:left="392"/>
        <w:rPr>
          <w:rFonts w:asciiTheme="majorHAnsi" w:eastAsiaTheme="majorHAnsi" w:hAnsiTheme="majorHAnsi" w:cstheme="minorBidi"/>
          <w:sz w:val="22"/>
          <w:szCs w:val="20"/>
        </w:rPr>
      </w:pPr>
      <w:r>
        <w:rPr>
          <w:rFonts w:asciiTheme="majorHAnsi" w:eastAsiaTheme="majorHAnsi" w:hAnsiTheme="majorHAnsi" w:cstheme="minorBidi"/>
          <w:noProof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6689725</wp:posOffset>
                </wp:positionV>
                <wp:extent cx="5486400" cy="0"/>
                <wp:effectExtent l="22860" t="22860" r="15240" b="1524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9C5248" id="Line 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26.75pt" to="6in,5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RBHEgIAACk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" strokeweight="2.25pt"/>
            </w:pict>
          </mc:Fallback>
        </mc:AlternateContent>
      </w:r>
      <w:r w:rsidR="003F35F0" w:rsidRPr="003F35F0">
        <w:rPr>
          <w:rFonts w:asciiTheme="majorHAnsi" w:eastAsiaTheme="majorHAnsi" w:hAnsiTheme="majorHAnsi" w:cstheme="minorBidi" w:hint="eastAsia"/>
          <w:szCs w:val="20"/>
        </w:rPr>
        <w:t># 붙임.</w:t>
      </w:r>
      <w:r w:rsidR="003F35F0">
        <w:rPr>
          <w:rFonts w:asciiTheme="majorHAnsi" w:eastAsiaTheme="majorHAnsi" w:hAnsiTheme="majorHAnsi" w:cstheme="minorBidi" w:hint="eastAsia"/>
          <w:szCs w:val="20"/>
        </w:rPr>
        <w:t xml:space="preserve"> </w:t>
      </w:r>
      <w:r w:rsidR="00145109">
        <w:rPr>
          <w:rFonts w:asciiTheme="majorHAnsi" w:eastAsiaTheme="majorHAnsi" w:hAnsiTheme="majorHAnsi" w:cstheme="minorBidi" w:hint="eastAsia"/>
          <w:szCs w:val="20"/>
        </w:rPr>
        <w:t>한화시스템 2017</w:t>
      </w:r>
      <w:r w:rsidR="003F35F0">
        <w:rPr>
          <w:rFonts w:asciiTheme="majorHAnsi" w:eastAsiaTheme="majorHAnsi" w:hAnsiTheme="majorHAnsi" w:cstheme="minorBidi" w:hint="eastAsia"/>
          <w:szCs w:val="20"/>
        </w:rPr>
        <w:t xml:space="preserve">년 </w:t>
      </w:r>
      <w:r w:rsidR="001B4A69">
        <w:rPr>
          <w:rFonts w:asciiTheme="majorHAnsi" w:eastAsiaTheme="majorHAnsi" w:hAnsiTheme="majorHAnsi" w:cstheme="minorBidi" w:hint="eastAsia"/>
          <w:szCs w:val="20"/>
        </w:rPr>
        <w:t>하반기</w:t>
      </w:r>
      <w:r w:rsidR="003F35F0">
        <w:rPr>
          <w:rFonts w:asciiTheme="majorHAnsi" w:eastAsiaTheme="majorHAnsi" w:hAnsiTheme="majorHAnsi" w:cstheme="minorBidi" w:hint="eastAsia"/>
          <w:szCs w:val="20"/>
        </w:rPr>
        <w:t xml:space="preserve"> 신입</w:t>
      </w:r>
      <w:r w:rsidR="000626EF">
        <w:rPr>
          <w:rFonts w:asciiTheme="majorHAnsi" w:eastAsiaTheme="majorHAnsi" w:hAnsiTheme="majorHAnsi" w:cstheme="minorBidi" w:hint="eastAsia"/>
          <w:szCs w:val="20"/>
        </w:rPr>
        <w:t>사원</w:t>
      </w:r>
      <w:r w:rsidR="003F35F0">
        <w:rPr>
          <w:rFonts w:asciiTheme="majorHAnsi" w:eastAsiaTheme="majorHAnsi" w:hAnsiTheme="majorHAnsi" w:cstheme="minorBidi" w:hint="eastAsia"/>
          <w:szCs w:val="20"/>
        </w:rPr>
        <w:t xml:space="preserve"> 채용공고</w:t>
      </w:r>
      <w:r w:rsidR="00BE2F09">
        <w:rPr>
          <w:rFonts w:asciiTheme="majorHAnsi" w:eastAsiaTheme="majorHAnsi" w:hAnsiTheme="majorHAnsi" w:cstheme="minorBidi" w:hint="eastAsia"/>
          <w:szCs w:val="20"/>
        </w:rPr>
        <w:t xml:space="preserve"> 및 </w:t>
      </w:r>
      <w:r w:rsidR="000E4DDF">
        <w:rPr>
          <w:rFonts w:asciiTheme="majorHAnsi" w:eastAsiaTheme="majorHAnsi" w:hAnsiTheme="majorHAnsi" w:cstheme="minorBidi" w:hint="eastAsia"/>
          <w:szCs w:val="20"/>
        </w:rPr>
        <w:t>채용상담회 일정</w:t>
      </w:r>
      <w:r w:rsidR="003F35F0">
        <w:rPr>
          <w:rFonts w:asciiTheme="majorHAnsi" w:eastAsiaTheme="majorHAnsi" w:hAnsiTheme="majorHAnsi" w:cstheme="minorBidi" w:hint="eastAsia"/>
          <w:szCs w:val="20"/>
        </w:rPr>
        <w:t>.  끝.</w:t>
      </w:r>
    </w:p>
    <w:p w:rsidR="00A63A66" w:rsidRDefault="003F35F0">
      <w:pPr>
        <w:widowControl/>
        <w:wordWrap/>
        <w:autoSpaceDE/>
        <w:autoSpaceDN/>
        <w:jc w:val="left"/>
        <w:rPr>
          <w:rFonts w:asciiTheme="majorHAnsi" w:eastAsiaTheme="majorHAnsi" w:hAnsiTheme="majorHAnsi" w:cstheme="minorBidi"/>
          <w:sz w:val="22"/>
          <w:szCs w:val="20"/>
        </w:rPr>
        <w:sectPr w:rsidR="00A63A66" w:rsidSect="00C549FA">
          <w:pgSz w:w="11906" w:h="16838"/>
          <w:pgMar w:top="2268" w:right="1701" w:bottom="1701" w:left="1701" w:header="851" w:footer="992" w:gutter="0"/>
          <w:cols w:space="425"/>
          <w:docGrid w:type="lines" w:linePitch="360"/>
        </w:sectPr>
      </w:pPr>
      <w:r>
        <w:rPr>
          <w:rFonts w:asciiTheme="majorHAnsi" w:eastAsiaTheme="majorHAnsi" w:hAnsiTheme="majorHAnsi" w:cstheme="minorBidi"/>
          <w:sz w:val="22"/>
          <w:szCs w:val="20"/>
        </w:rPr>
        <w:br w:type="page"/>
      </w:r>
    </w:p>
    <w:p w:rsidR="003F35F0" w:rsidRPr="00017532" w:rsidRDefault="00145109" w:rsidP="003F35F0">
      <w:pPr>
        <w:wordWrap/>
        <w:spacing w:line="288" w:lineRule="auto"/>
        <w:jc w:val="center"/>
        <w:rPr>
          <w:rFonts w:asciiTheme="minorEastAsia" w:eastAsiaTheme="minorEastAsia" w:hAnsiTheme="minorEastAsia"/>
          <w:b/>
          <w:sz w:val="32"/>
          <w:szCs w:val="40"/>
          <w:u w:val="single"/>
        </w:rPr>
      </w:pPr>
      <w:r w:rsidRPr="00017532">
        <w:rPr>
          <w:rFonts w:asciiTheme="minorEastAsia" w:eastAsiaTheme="minorEastAsia" w:hAnsiTheme="minorEastAsia" w:hint="eastAsia"/>
          <w:b/>
          <w:sz w:val="32"/>
          <w:szCs w:val="40"/>
          <w:u w:val="single"/>
        </w:rPr>
        <w:lastRenderedPageBreak/>
        <w:t>한화시스템</w:t>
      </w:r>
      <w:r w:rsidR="003F35F0" w:rsidRPr="00017532">
        <w:rPr>
          <w:rFonts w:asciiTheme="minorEastAsia" w:eastAsiaTheme="minorEastAsia" w:hAnsiTheme="minorEastAsia" w:hint="eastAsia"/>
          <w:b/>
          <w:sz w:val="32"/>
          <w:szCs w:val="40"/>
          <w:u w:val="single"/>
        </w:rPr>
        <w:t xml:space="preserve"> 201</w:t>
      </w:r>
      <w:r w:rsidRPr="00017532">
        <w:rPr>
          <w:rFonts w:asciiTheme="minorEastAsia" w:eastAsiaTheme="minorEastAsia" w:hAnsiTheme="minorEastAsia"/>
          <w:b/>
          <w:sz w:val="32"/>
          <w:szCs w:val="40"/>
          <w:u w:val="single"/>
        </w:rPr>
        <w:t>7</w:t>
      </w:r>
      <w:r w:rsidR="003F35F0" w:rsidRPr="00017532">
        <w:rPr>
          <w:rFonts w:asciiTheme="minorEastAsia" w:eastAsiaTheme="minorEastAsia" w:hAnsiTheme="minorEastAsia" w:hint="eastAsia"/>
          <w:b/>
          <w:sz w:val="32"/>
          <w:szCs w:val="40"/>
          <w:u w:val="single"/>
        </w:rPr>
        <w:t xml:space="preserve">년 </w:t>
      </w:r>
      <w:r w:rsidR="001B4A69">
        <w:rPr>
          <w:rFonts w:asciiTheme="minorEastAsia" w:eastAsiaTheme="minorEastAsia" w:hAnsiTheme="minorEastAsia" w:hint="eastAsia"/>
          <w:b/>
          <w:sz w:val="32"/>
          <w:szCs w:val="40"/>
          <w:u w:val="single"/>
        </w:rPr>
        <w:t>하</w:t>
      </w:r>
      <w:r w:rsidR="003F35F0" w:rsidRPr="00017532">
        <w:rPr>
          <w:rFonts w:asciiTheme="minorEastAsia" w:eastAsiaTheme="minorEastAsia" w:hAnsiTheme="minorEastAsia" w:hint="eastAsia"/>
          <w:b/>
          <w:sz w:val="32"/>
          <w:szCs w:val="40"/>
          <w:u w:val="single"/>
        </w:rPr>
        <w:t>반기 신입사원 채용</w:t>
      </w:r>
    </w:p>
    <w:p w:rsidR="003F35F0" w:rsidRPr="003F35F0" w:rsidRDefault="003F35F0" w:rsidP="003F35F0">
      <w:pPr>
        <w:wordWrap/>
        <w:spacing w:line="288" w:lineRule="auto"/>
        <w:rPr>
          <w:rFonts w:asciiTheme="minorEastAsia" w:eastAsiaTheme="minorEastAsia" w:hAnsiTheme="minorEastAsia"/>
          <w:szCs w:val="20"/>
        </w:rPr>
      </w:pPr>
    </w:p>
    <w:p w:rsidR="000E4DDF" w:rsidRPr="00017532" w:rsidRDefault="000E4DDF" w:rsidP="000E4DDF">
      <w:pPr>
        <w:wordWrap/>
        <w:spacing w:line="288" w:lineRule="auto"/>
        <w:rPr>
          <w:rFonts w:asciiTheme="minorEastAsia" w:eastAsiaTheme="minorEastAsia" w:hAnsiTheme="minorEastAsia"/>
          <w:b/>
          <w:szCs w:val="20"/>
        </w:rPr>
      </w:pPr>
      <w:r w:rsidRPr="00017532">
        <w:rPr>
          <w:rFonts w:asciiTheme="minorEastAsia" w:eastAsiaTheme="minorEastAsia" w:hAnsiTheme="minorEastAsia" w:hint="eastAsia"/>
          <w:b/>
          <w:szCs w:val="20"/>
        </w:rPr>
        <w:t>◆모집분야</w:t>
      </w:r>
    </w:p>
    <w:tbl>
      <w:tblPr>
        <w:tblW w:w="85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top w:w="60" w:type="dxa"/>
          <w:left w:w="0" w:type="dxa"/>
          <w:bottom w:w="6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5375"/>
        <w:gridCol w:w="1004"/>
        <w:gridCol w:w="850"/>
      </w:tblGrid>
      <w:tr w:rsidR="00017532" w:rsidRPr="00017532" w:rsidTr="00017532">
        <w:trPr>
          <w:trHeight w:val="403"/>
        </w:trPr>
        <w:tc>
          <w:tcPr>
            <w:tcW w:w="1273" w:type="dxa"/>
            <w:shd w:val="clear" w:color="auto" w:fill="F79646" w:themeFill="accent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E4DDF" w:rsidRPr="00017532" w:rsidRDefault="000E4DDF" w:rsidP="00C67448">
            <w:pPr>
              <w:wordWrap/>
              <w:spacing w:line="264" w:lineRule="auto"/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b/>
                <w:color w:val="FFFFFF" w:themeColor="background1"/>
                <w:szCs w:val="20"/>
              </w:rPr>
              <w:t>구분</w:t>
            </w:r>
          </w:p>
        </w:tc>
        <w:tc>
          <w:tcPr>
            <w:tcW w:w="5375" w:type="dxa"/>
            <w:shd w:val="clear" w:color="auto" w:fill="F79646" w:themeFill="accent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E4DDF" w:rsidRPr="00017532" w:rsidRDefault="000E4DDF" w:rsidP="00C67448">
            <w:pPr>
              <w:wordWrap/>
              <w:spacing w:line="264" w:lineRule="auto"/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b/>
                <w:color w:val="FFFFFF" w:themeColor="background1"/>
                <w:szCs w:val="20"/>
              </w:rPr>
              <w:t>세부업무 및 우대역량</w:t>
            </w:r>
          </w:p>
        </w:tc>
        <w:tc>
          <w:tcPr>
            <w:tcW w:w="1004" w:type="dxa"/>
            <w:shd w:val="clear" w:color="auto" w:fill="F79646" w:themeFill="accent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E4DDF" w:rsidRPr="00017532" w:rsidRDefault="000E4DDF" w:rsidP="00C67448">
            <w:pPr>
              <w:wordWrap/>
              <w:spacing w:line="264" w:lineRule="auto"/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b/>
                <w:color w:val="FFFFFF" w:themeColor="background1"/>
                <w:szCs w:val="20"/>
              </w:rPr>
              <w:t>모집인원</w:t>
            </w:r>
          </w:p>
        </w:tc>
        <w:tc>
          <w:tcPr>
            <w:tcW w:w="850" w:type="dxa"/>
            <w:shd w:val="clear" w:color="auto" w:fill="F79646" w:themeFill="accent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E4DDF" w:rsidRPr="00017532" w:rsidRDefault="000E4DDF" w:rsidP="00C67448">
            <w:pPr>
              <w:wordWrap/>
              <w:spacing w:line="264" w:lineRule="auto"/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b/>
                <w:color w:val="FFFFFF" w:themeColor="background1"/>
                <w:szCs w:val="20"/>
              </w:rPr>
              <w:t>근무지</w:t>
            </w:r>
          </w:p>
        </w:tc>
      </w:tr>
      <w:tr w:rsidR="000E4DDF" w:rsidRPr="00017532" w:rsidTr="00017532">
        <w:trPr>
          <w:trHeight w:val="5720"/>
        </w:trPr>
        <w:tc>
          <w:tcPr>
            <w:tcW w:w="1273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E4DDF" w:rsidRPr="00017532" w:rsidRDefault="000E4DDF" w:rsidP="00C67448">
            <w:pPr>
              <w:wordWrap/>
              <w:spacing w:line="264" w:lineRule="auto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>HW</w:t>
            </w:r>
          </w:p>
        </w:tc>
        <w:tc>
          <w:tcPr>
            <w:tcW w:w="5375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E4DDF" w:rsidRPr="00017532" w:rsidRDefault="000E4DDF" w:rsidP="00C67448">
            <w:pPr>
              <w:wordWrap/>
              <w:spacing w:line="264" w:lineRule="auto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 xml:space="preserve">○ 세부업무 </w:t>
            </w:r>
          </w:p>
          <w:p w:rsidR="000E4DDF" w:rsidRPr="00017532" w:rsidRDefault="000F5040" w:rsidP="00C67448">
            <w:pPr>
              <w:wordWrap/>
              <w:spacing w:line="264" w:lineRule="auto"/>
              <w:ind w:firstLineChars="100" w:firstLine="200"/>
              <w:jc w:val="left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 xml:space="preserve">▶ </w:t>
            </w:r>
            <w:r w:rsidR="000E4DDF" w:rsidRPr="00017532">
              <w:rPr>
                <w:rFonts w:asciiTheme="minorEastAsia" w:eastAsiaTheme="minorEastAsia" w:hAnsiTheme="minorEastAsia" w:hint="eastAsia"/>
                <w:szCs w:val="20"/>
              </w:rPr>
              <w:t>디지털 HW 설계, RF</w:t>
            </w:r>
            <w:r w:rsidR="000E4DDF" w:rsidRPr="00017532">
              <w:rPr>
                <w:rFonts w:asciiTheme="minorEastAsia" w:eastAsiaTheme="minorEastAsia" w:hAnsiTheme="minorEastAsia"/>
                <w:szCs w:val="20"/>
              </w:rPr>
              <w:t xml:space="preserve"> </w:t>
            </w:r>
            <w:r w:rsidR="000E4DDF" w:rsidRPr="00017532">
              <w:rPr>
                <w:rFonts w:asciiTheme="minorEastAsia" w:eastAsiaTheme="minorEastAsia" w:hAnsiTheme="minorEastAsia" w:hint="eastAsia"/>
                <w:szCs w:val="20"/>
              </w:rPr>
              <w:t>전력증폭기 설계,</w:t>
            </w:r>
          </w:p>
          <w:p w:rsidR="000E4DDF" w:rsidRPr="00017532" w:rsidRDefault="000F5040" w:rsidP="00C67448">
            <w:pPr>
              <w:wordWrap/>
              <w:spacing w:line="264" w:lineRule="auto"/>
              <w:ind w:firstLineChars="100" w:firstLine="200"/>
              <w:jc w:val="left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 xml:space="preserve">▶ </w:t>
            </w:r>
            <w:r w:rsidR="000E4DDF" w:rsidRPr="00017532">
              <w:rPr>
                <w:rFonts w:asciiTheme="minorEastAsia" w:eastAsiaTheme="minorEastAsia" w:hAnsiTheme="minorEastAsia" w:hint="eastAsia"/>
                <w:szCs w:val="20"/>
              </w:rPr>
              <w:t>구동장치 제어부 설계, 위성시스템 설계,</w:t>
            </w:r>
          </w:p>
          <w:p w:rsidR="000E4DDF" w:rsidRPr="00017532" w:rsidRDefault="000F5040" w:rsidP="00C67448">
            <w:pPr>
              <w:wordWrap/>
              <w:spacing w:line="264" w:lineRule="auto"/>
              <w:ind w:firstLineChars="100" w:firstLine="200"/>
              <w:jc w:val="left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 xml:space="preserve">▶ </w:t>
            </w:r>
            <w:r w:rsidR="000E4DDF" w:rsidRPr="00017532">
              <w:rPr>
                <w:rFonts w:asciiTheme="minorEastAsia" w:eastAsiaTheme="minorEastAsia" w:hAnsiTheme="minorEastAsia" w:hint="eastAsia"/>
                <w:szCs w:val="20"/>
              </w:rPr>
              <w:t>시험장비 설계,</w:t>
            </w:r>
            <w:r w:rsidR="000E4DDF" w:rsidRPr="00017532">
              <w:rPr>
                <w:rFonts w:asciiTheme="minorEastAsia" w:eastAsiaTheme="minorEastAsia" w:hAnsiTheme="minorEastAsia"/>
                <w:szCs w:val="20"/>
              </w:rPr>
              <w:t xml:space="preserve"> </w:t>
            </w:r>
            <w:r w:rsidR="000E4DDF" w:rsidRPr="00017532">
              <w:rPr>
                <w:rFonts w:asciiTheme="minorEastAsia" w:eastAsiaTheme="minorEastAsia" w:hAnsiTheme="minorEastAsia" w:hint="eastAsia"/>
                <w:szCs w:val="20"/>
              </w:rPr>
              <w:t>광학/레이더 제품기술</w:t>
            </w:r>
          </w:p>
          <w:p w:rsidR="000E4DDF" w:rsidRPr="00017532" w:rsidRDefault="000E4DDF" w:rsidP="00C67448">
            <w:pPr>
              <w:wordWrap/>
              <w:spacing w:line="264" w:lineRule="auto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>○ 적합전공</w:t>
            </w:r>
          </w:p>
          <w:p w:rsidR="000E4DDF" w:rsidRPr="00017532" w:rsidRDefault="000E4DDF" w:rsidP="00C67448">
            <w:pPr>
              <w:wordWrap/>
              <w:spacing w:line="264" w:lineRule="auto"/>
              <w:ind w:firstLineChars="100" w:firstLine="200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>▶ 전기/전자/컴퓨터/항공/제어/광학 계열</w:t>
            </w:r>
          </w:p>
          <w:p w:rsidR="000E4DDF" w:rsidRPr="00017532" w:rsidRDefault="000E4DDF" w:rsidP="00C67448">
            <w:pPr>
              <w:wordWrap/>
              <w:spacing w:line="264" w:lineRule="auto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>○ 우대역량</w:t>
            </w:r>
          </w:p>
          <w:p w:rsidR="000E4DDF" w:rsidRPr="00017532" w:rsidRDefault="000E4DDF" w:rsidP="00C67448">
            <w:pPr>
              <w:wordWrap/>
              <w:spacing w:line="264" w:lineRule="auto"/>
              <w:ind w:firstLineChars="100" w:firstLine="200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>▶ FPGA 프로그래밍 설계</w:t>
            </w:r>
          </w:p>
          <w:p w:rsidR="000E4DDF" w:rsidRPr="00017532" w:rsidRDefault="000E4DDF" w:rsidP="00C67448">
            <w:pPr>
              <w:wordWrap/>
              <w:spacing w:line="264" w:lineRule="auto"/>
              <w:ind w:firstLineChars="100" w:firstLine="200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>▶ DSP 회로 및 Firmware 설계 유경험자</w:t>
            </w:r>
          </w:p>
          <w:p w:rsidR="000E4DDF" w:rsidRPr="00017532" w:rsidRDefault="000E4DDF" w:rsidP="00C67448">
            <w:pPr>
              <w:wordWrap/>
              <w:spacing w:line="264" w:lineRule="auto"/>
              <w:ind w:firstLineChars="100" w:firstLine="200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>▶ RF</w:t>
            </w:r>
            <w:r w:rsidRPr="00017532">
              <w:rPr>
                <w:rFonts w:asciiTheme="minorEastAsia" w:eastAsiaTheme="minorEastAsia" w:hAnsiTheme="minorEastAsia"/>
                <w:szCs w:val="20"/>
              </w:rPr>
              <w:t xml:space="preserve"> </w:t>
            </w:r>
            <w:r w:rsidRPr="00017532">
              <w:rPr>
                <w:rFonts w:asciiTheme="minorEastAsia" w:eastAsiaTheme="minorEastAsia" w:hAnsiTheme="minorEastAsia" w:hint="eastAsia"/>
                <w:szCs w:val="20"/>
              </w:rPr>
              <w:t>전력증폭기 설계 및 관련 측정 계측기 사용</w:t>
            </w:r>
          </w:p>
          <w:p w:rsidR="000E4DDF" w:rsidRPr="00017532" w:rsidRDefault="000E4DDF" w:rsidP="00C67448">
            <w:pPr>
              <w:wordWrap/>
              <w:spacing w:line="264" w:lineRule="auto"/>
              <w:ind w:firstLineChars="100" w:firstLine="200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 xml:space="preserve">▶ 위성시스템 또는 </w:t>
            </w:r>
            <w:r w:rsidRPr="00017532">
              <w:rPr>
                <w:rFonts w:asciiTheme="minorEastAsia" w:eastAsiaTheme="minorEastAsia" w:hAnsiTheme="minorEastAsia"/>
                <w:szCs w:val="20"/>
              </w:rPr>
              <w:t>SAR</w:t>
            </w:r>
            <w:r w:rsidRPr="00017532">
              <w:rPr>
                <w:rFonts w:asciiTheme="minorEastAsia" w:eastAsiaTheme="minorEastAsia" w:hAnsiTheme="minorEastAsia" w:hint="eastAsia"/>
                <w:szCs w:val="20"/>
              </w:rPr>
              <w:t xml:space="preserve"> 관련 개발 경험자</w:t>
            </w:r>
          </w:p>
          <w:p w:rsidR="000E4DDF" w:rsidRPr="00017532" w:rsidRDefault="000E4DDF" w:rsidP="00C67448">
            <w:pPr>
              <w:wordWrap/>
              <w:spacing w:line="264" w:lineRule="auto"/>
              <w:ind w:firstLineChars="200" w:firstLine="400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/>
                <w:szCs w:val="20"/>
              </w:rPr>
              <w:t>(</w:t>
            </w:r>
            <w:r w:rsidRPr="00017532">
              <w:rPr>
                <w:rFonts w:asciiTheme="minorEastAsia" w:eastAsiaTheme="minorEastAsia" w:hAnsiTheme="minorEastAsia" w:hint="eastAsia"/>
                <w:szCs w:val="20"/>
              </w:rPr>
              <w:t xml:space="preserve">위성 </w:t>
            </w:r>
            <w:proofErr w:type="spellStart"/>
            <w:r w:rsidRPr="00017532">
              <w:rPr>
                <w:rFonts w:asciiTheme="minorEastAsia" w:eastAsiaTheme="minorEastAsia" w:hAnsiTheme="minorEastAsia" w:hint="eastAsia"/>
                <w:szCs w:val="20"/>
              </w:rPr>
              <w:t>탑재체용</w:t>
            </w:r>
            <w:proofErr w:type="spellEnd"/>
            <w:r w:rsidRPr="00017532">
              <w:rPr>
                <w:rFonts w:asciiTheme="minorEastAsia" w:eastAsiaTheme="minorEastAsia" w:hAnsiTheme="minorEastAsia" w:hint="eastAsia"/>
                <w:szCs w:val="20"/>
              </w:rPr>
              <w:t xml:space="preserve"> 데이터링크 설계,</w:t>
            </w:r>
            <w:r w:rsidRPr="00017532">
              <w:rPr>
                <w:rFonts w:asciiTheme="minorEastAsia" w:eastAsiaTheme="minorEastAsia" w:hAnsiTheme="minorEastAsia"/>
                <w:szCs w:val="20"/>
              </w:rPr>
              <w:t xml:space="preserve"> </w:t>
            </w:r>
            <w:r w:rsidRPr="00017532">
              <w:rPr>
                <w:rFonts w:asciiTheme="minorEastAsia" w:eastAsiaTheme="minorEastAsia" w:hAnsiTheme="minorEastAsia" w:hint="eastAsia"/>
                <w:szCs w:val="20"/>
              </w:rPr>
              <w:t>조립/통합/시험,</w:t>
            </w:r>
          </w:p>
          <w:p w:rsidR="000E4DDF" w:rsidRPr="00017532" w:rsidRDefault="000E4DDF" w:rsidP="00C67448">
            <w:pPr>
              <w:wordWrap/>
              <w:spacing w:line="264" w:lineRule="auto"/>
              <w:ind w:firstLineChars="100" w:firstLine="200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/>
                <w:szCs w:val="20"/>
              </w:rPr>
              <w:t xml:space="preserve">  </w:t>
            </w:r>
            <w:r w:rsidRPr="00017532">
              <w:rPr>
                <w:rFonts w:asciiTheme="minorEastAsia" w:eastAsiaTheme="minorEastAsia" w:hAnsiTheme="minorEastAsia" w:hint="eastAsia"/>
                <w:szCs w:val="20"/>
              </w:rPr>
              <w:t>기계 지상시험지원장비 설계 및 검증)</w:t>
            </w:r>
          </w:p>
          <w:p w:rsidR="000E4DDF" w:rsidRPr="00017532" w:rsidRDefault="000E4DDF" w:rsidP="00C67448">
            <w:pPr>
              <w:wordWrap/>
              <w:spacing w:line="264" w:lineRule="auto"/>
              <w:ind w:firstLineChars="100" w:firstLine="200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 xml:space="preserve">▶ 수중로봇 제어기, </w:t>
            </w:r>
            <w:proofErr w:type="spellStart"/>
            <w:r w:rsidRPr="00017532">
              <w:rPr>
                <w:rFonts w:asciiTheme="minorEastAsia" w:eastAsiaTheme="minorEastAsia" w:hAnsiTheme="minorEastAsia" w:hint="eastAsia"/>
                <w:szCs w:val="20"/>
              </w:rPr>
              <w:t>무인잠수정</w:t>
            </w:r>
            <w:proofErr w:type="spellEnd"/>
            <w:r w:rsidRPr="00017532">
              <w:rPr>
                <w:rFonts w:asciiTheme="minorEastAsia" w:eastAsiaTheme="minorEastAsia" w:hAnsiTheme="minorEastAsia" w:hint="eastAsia"/>
                <w:szCs w:val="20"/>
              </w:rPr>
              <w:t xml:space="preserve"> 설계 관련 역량</w:t>
            </w:r>
          </w:p>
          <w:p w:rsidR="000E4DDF" w:rsidRPr="00017532" w:rsidRDefault="000E4DDF" w:rsidP="00C67448">
            <w:pPr>
              <w:wordWrap/>
              <w:spacing w:line="264" w:lineRule="auto"/>
              <w:ind w:firstLineChars="100" w:firstLine="200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 xml:space="preserve">▶ 김발 및 </w:t>
            </w:r>
            <w:proofErr w:type="spellStart"/>
            <w:r w:rsidRPr="00017532">
              <w:rPr>
                <w:rFonts w:asciiTheme="minorEastAsia" w:eastAsiaTheme="minorEastAsia" w:hAnsiTheme="minorEastAsia" w:hint="eastAsia"/>
                <w:szCs w:val="20"/>
              </w:rPr>
              <w:t>서보모터</w:t>
            </w:r>
            <w:proofErr w:type="spellEnd"/>
            <w:r w:rsidRPr="00017532">
              <w:rPr>
                <w:rFonts w:asciiTheme="minorEastAsia" w:eastAsiaTheme="minorEastAsia" w:hAnsiTheme="minorEastAsia" w:hint="eastAsia"/>
                <w:szCs w:val="20"/>
              </w:rPr>
              <w:t xml:space="preserve"> 제어 기술 및 </w:t>
            </w:r>
          </w:p>
          <w:p w:rsidR="000E4DDF" w:rsidRPr="00017532" w:rsidRDefault="000E4DDF" w:rsidP="00C67448">
            <w:pPr>
              <w:wordWrap/>
              <w:spacing w:line="264" w:lineRule="auto"/>
              <w:ind w:firstLineChars="200" w:firstLine="400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 xml:space="preserve">제어기 설계 </w:t>
            </w:r>
            <w:r w:rsidRPr="00017532">
              <w:rPr>
                <w:rFonts w:asciiTheme="minorEastAsia" w:eastAsiaTheme="minorEastAsia" w:hAnsiTheme="minorEastAsia"/>
                <w:szCs w:val="20"/>
              </w:rPr>
              <w:t>(MATLAB/SIMULINK)</w:t>
            </w:r>
          </w:p>
          <w:p w:rsidR="000E4DDF" w:rsidRPr="00017532" w:rsidRDefault="000E4DDF" w:rsidP="00C67448">
            <w:pPr>
              <w:wordWrap/>
              <w:spacing w:line="264" w:lineRule="auto"/>
              <w:ind w:firstLineChars="100" w:firstLine="200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>▶ 광학설계 유경험자(</w:t>
            </w:r>
            <w:r w:rsidRPr="00017532">
              <w:rPr>
                <w:rFonts w:asciiTheme="minorEastAsia" w:eastAsiaTheme="minorEastAsia" w:hAnsiTheme="minorEastAsia"/>
                <w:szCs w:val="20"/>
              </w:rPr>
              <w:t xml:space="preserve">CODE V </w:t>
            </w:r>
            <w:r w:rsidRPr="00017532">
              <w:rPr>
                <w:rFonts w:asciiTheme="minorEastAsia" w:eastAsiaTheme="minorEastAsia" w:hAnsiTheme="minorEastAsia" w:hint="eastAsia"/>
                <w:szCs w:val="20"/>
              </w:rPr>
              <w:t>등</w:t>
            </w:r>
            <w:r w:rsidRPr="00017532">
              <w:rPr>
                <w:rFonts w:asciiTheme="minorEastAsia" w:eastAsiaTheme="minorEastAsia" w:hAnsiTheme="minorEastAsia"/>
                <w:szCs w:val="20"/>
              </w:rPr>
              <w:t>)</w:t>
            </w:r>
          </w:p>
        </w:tc>
        <w:tc>
          <w:tcPr>
            <w:tcW w:w="1004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E4DDF" w:rsidRPr="00017532" w:rsidRDefault="000E4DDF" w:rsidP="00C67448">
            <w:pPr>
              <w:wordWrap/>
              <w:spacing w:line="264" w:lineRule="auto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>00명</w:t>
            </w:r>
          </w:p>
        </w:tc>
        <w:tc>
          <w:tcPr>
            <w:tcW w:w="850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E4DDF" w:rsidRPr="00017532" w:rsidRDefault="000E4DDF" w:rsidP="00C67448">
            <w:pPr>
              <w:wordWrap/>
              <w:spacing w:line="264" w:lineRule="auto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>용인</w:t>
            </w:r>
          </w:p>
          <w:p w:rsidR="000E4DDF" w:rsidRPr="00017532" w:rsidRDefault="000E4DDF" w:rsidP="00C67448">
            <w:pPr>
              <w:wordWrap/>
              <w:spacing w:line="264" w:lineRule="auto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>판교</w:t>
            </w:r>
          </w:p>
          <w:p w:rsidR="000E4DDF" w:rsidRPr="00017532" w:rsidRDefault="000E4DDF" w:rsidP="00C67448">
            <w:pPr>
              <w:wordWrap/>
              <w:spacing w:line="264" w:lineRule="auto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>구미</w:t>
            </w:r>
          </w:p>
        </w:tc>
      </w:tr>
      <w:tr w:rsidR="000E4DDF" w:rsidRPr="00017532" w:rsidTr="00017532">
        <w:trPr>
          <w:trHeight w:val="403"/>
        </w:trPr>
        <w:tc>
          <w:tcPr>
            <w:tcW w:w="1273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E4DDF" w:rsidRPr="00017532" w:rsidRDefault="000E4DDF" w:rsidP="00C67448">
            <w:pPr>
              <w:wordWrap/>
              <w:spacing w:line="264" w:lineRule="auto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>SW</w:t>
            </w:r>
          </w:p>
        </w:tc>
        <w:tc>
          <w:tcPr>
            <w:tcW w:w="5375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E4DDF" w:rsidRPr="00017532" w:rsidRDefault="000E4DDF" w:rsidP="00C67448">
            <w:pPr>
              <w:wordWrap/>
              <w:spacing w:line="264" w:lineRule="auto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 xml:space="preserve">○ 세부업무 </w:t>
            </w:r>
          </w:p>
          <w:p w:rsidR="000E4DDF" w:rsidRPr="00017532" w:rsidRDefault="000E4DDF" w:rsidP="00C67448">
            <w:pPr>
              <w:wordWrap/>
              <w:spacing w:line="264" w:lineRule="auto"/>
              <w:ind w:firstLineChars="100" w:firstLine="200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>▶ SW 설계/구현/시험</w:t>
            </w:r>
          </w:p>
          <w:p w:rsidR="000E4DDF" w:rsidRPr="00017532" w:rsidRDefault="000E4DDF" w:rsidP="00C67448">
            <w:pPr>
              <w:wordWrap/>
              <w:spacing w:line="264" w:lineRule="auto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>○ 적합전공</w:t>
            </w:r>
          </w:p>
          <w:p w:rsidR="000E4DDF" w:rsidRPr="00017532" w:rsidRDefault="000E4DDF" w:rsidP="00C67448">
            <w:pPr>
              <w:wordWrap/>
              <w:spacing w:line="264" w:lineRule="auto"/>
              <w:ind w:firstLineChars="100" w:firstLine="200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>▶ 컴퓨터/전자 계열</w:t>
            </w:r>
          </w:p>
          <w:p w:rsidR="000E4DDF" w:rsidRPr="00017532" w:rsidRDefault="000E4DDF" w:rsidP="00C67448">
            <w:pPr>
              <w:wordWrap/>
              <w:spacing w:line="264" w:lineRule="auto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>○ 우대역량</w:t>
            </w:r>
          </w:p>
          <w:p w:rsidR="000E4DDF" w:rsidRPr="00017532" w:rsidRDefault="000E4DDF" w:rsidP="00C67448">
            <w:pPr>
              <w:wordWrap/>
              <w:spacing w:line="264" w:lineRule="auto"/>
              <w:ind w:firstLineChars="100" w:firstLine="200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 xml:space="preserve">▶ SW 개발 </w:t>
            </w:r>
            <w:r w:rsidRPr="00017532">
              <w:rPr>
                <w:rFonts w:asciiTheme="minorEastAsia" w:eastAsiaTheme="minorEastAsia" w:hAnsiTheme="minorEastAsia"/>
                <w:szCs w:val="20"/>
              </w:rPr>
              <w:t>(C/C++, MFC, MATLAB, JAVA)</w:t>
            </w:r>
          </w:p>
          <w:p w:rsidR="000E4DDF" w:rsidRPr="00017532" w:rsidRDefault="000E4DDF" w:rsidP="00C67448">
            <w:pPr>
              <w:wordWrap/>
              <w:spacing w:line="264" w:lineRule="auto"/>
              <w:ind w:firstLineChars="100" w:firstLine="200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 xml:space="preserve">▶ 운영체제 활용 </w:t>
            </w:r>
            <w:r w:rsidRPr="00017532">
              <w:rPr>
                <w:rFonts w:asciiTheme="minorEastAsia" w:eastAsiaTheme="minorEastAsia" w:hAnsiTheme="minorEastAsia"/>
                <w:szCs w:val="20"/>
              </w:rPr>
              <w:t>(Linux, Windows)</w:t>
            </w:r>
          </w:p>
          <w:p w:rsidR="000E4DDF" w:rsidRPr="00017532" w:rsidRDefault="000E4DDF" w:rsidP="00C67448">
            <w:pPr>
              <w:wordWrap/>
              <w:spacing w:line="264" w:lineRule="auto"/>
              <w:ind w:firstLineChars="100" w:firstLine="200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>▶ 네트워크 프로그래밍</w:t>
            </w:r>
          </w:p>
          <w:p w:rsidR="000E4DDF" w:rsidRPr="00017532" w:rsidRDefault="000E4DDF" w:rsidP="00C67448">
            <w:pPr>
              <w:wordWrap/>
              <w:spacing w:line="264" w:lineRule="auto"/>
              <w:ind w:firstLineChars="100" w:firstLine="200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>▶ 영상/신호 처리,</w:t>
            </w:r>
            <w:r w:rsidRPr="00017532">
              <w:rPr>
                <w:rFonts w:asciiTheme="minorEastAsia" w:eastAsiaTheme="minorEastAsia" w:hAnsiTheme="minorEastAsia"/>
                <w:szCs w:val="20"/>
              </w:rPr>
              <w:t xml:space="preserve"> </w:t>
            </w:r>
            <w:r w:rsidRPr="00017532">
              <w:rPr>
                <w:rFonts w:asciiTheme="minorEastAsia" w:eastAsiaTheme="minorEastAsia" w:hAnsiTheme="minorEastAsia" w:hint="eastAsia"/>
                <w:szCs w:val="20"/>
              </w:rPr>
              <w:t>정보처리,</w:t>
            </w:r>
            <w:r w:rsidRPr="00017532">
              <w:rPr>
                <w:rFonts w:asciiTheme="minorEastAsia" w:eastAsiaTheme="minorEastAsia" w:hAnsiTheme="minorEastAsia"/>
                <w:szCs w:val="20"/>
              </w:rPr>
              <w:t xml:space="preserve"> </w:t>
            </w:r>
            <w:r w:rsidRPr="00017532">
              <w:rPr>
                <w:rFonts w:asciiTheme="minorEastAsia" w:eastAsiaTheme="minorEastAsia" w:hAnsiTheme="minorEastAsia" w:hint="eastAsia"/>
                <w:szCs w:val="20"/>
              </w:rPr>
              <w:t>위성시스템,</w:t>
            </w:r>
          </w:p>
          <w:p w:rsidR="000E4DDF" w:rsidRPr="00017532" w:rsidRDefault="000E4DDF" w:rsidP="00C67448">
            <w:pPr>
              <w:wordWrap/>
              <w:spacing w:line="264" w:lineRule="auto"/>
              <w:ind w:firstLineChars="100" w:firstLine="200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/>
                <w:szCs w:val="20"/>
              </w:rPr>
              <w:t xml:space="preserve">   </w:t>
            </w:r>
            <w:r w:rsidRPr="00017532">
              <w:rPr>
                <w:rFonts w:asciiTheme="minorEastAsia" w:eastAsiaTheme="minorEastAsia" w:hAnsiTheme="minorEastAsia" w:hint="eastAsia"/>
                <w:szCs w:val="20"/>
              </w:rPr>
              <w:t>통신 프로토콜 지식 보유</w:t>
            </w:r>
          </w:p>
        </w:tc>
        <w:tc>
          <w:tcPr>
            <w:tcW w:w="1004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E4DDF" w:rsidRPr="00017532" w:rsidRDefault="000E4DDF" w:rsidP="00C67448">
            <w:pPr>
              <w:wordWrap/>
              <w:spacing w:line="264" w:lineRule="auto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>00명</w:t>
            </w:r>
          </w:p>
        </w:tc>
        <w:tc>
          <w:tcPr>
            <w:tcW w:w="850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E4DDF" w:rsidRPr="00017532" w:rsidRDefault="000E4DDF" w:rsidP="00C67448">
            <w:pPr>
              <w:wordWrap/>
              <w:spacing w:line="264" w:lineRule="auto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>용인</w:t>
            </w:r>
          </w:p>
          <w:p w:rsidR="000E4DDF" w:rsidRPr="00017532" w:rsidRDefault="000E4DDF" w:rsidP="00C67448">
            <w:pPr>
              <w:wordWrap/>
              <w:spacing w:line="264" w:lineRule="auto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>판교</w:t>
            </w:r>
          </w:p>
          <w:p w:rsidR="000E4DDF" w:rsidRPr="00017532" w:rsidRDefault="000E4DDF" w:rsidP="00C67448">
            <w:pPr>
              <w:wordWrap/>
              <w:spacing w:line="264" w:lineRule="auto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>구미</w:t>
            </w:r>
          </w:p>
        </w:tc>
      </w:tr>
      <w:tr w:rsidR="000E4DDF" w:rsidRPr="00017532" w:rsidTr="00017532">
        <w:trPr>
          <w:trHeight w:val="403"/>
        </w:trPr>
        <w:tc>
          <w:tcPr>
            <w:tcW w:w="1273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E4DDF" w:rsidRPr="00017532" w:rsidRDefault="000E4DDF" w:rsidP="00C67448">
            <w:pPr>
              <w:wordWrap/>
              <w:spacing w:line="264" w:lineRule="auto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>기구</w:t>
            </w:r>
          </w:p>
        </w:tc>
        <w:tc>
          <w:tcPr>
            <w:tcW w:w="5375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E4DDF" w:rsidRPr="00017532" w:rsidRDefault="000E4DDF" w:rsidP="00C67448">
            <w:pPr>
              <w:wordWrap/>
              <w:spacing w:line="264" w:lineRule="auto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 xml:space="preserve">○ 세부업무 </w:t>
            </w:r>
          </w:p>
          <w:p w:rsidR="000E4DDF" w:rsidRPr="00017532" w:rsidRDefault="000E4DDF" w:rsidP="00C67448">
            <w:pPr>
              <w:wordWrap/>
              <w:spacing w:line="264" w:lineRule="auto"/>
              <w:ind w:firstLineChars="100" w:firstLine="200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>▶ 기구 설계,</w:t>
            </w:r>
            <w:r w:rsidRPr="00017532">
              <w:rPr>
                <w:rFonts w:asciiTheme="minorEastAsia" w:eastAsiaTheme="minorEastAsia" w:hAnsiTheme="minorEastAsia"/>
                <w:szCs w:val="20"/>
              </w:rPr>
              <w:t xml:space="preserve"> </w:t>
            </w:r>
            <w:r w:rsidRPr="00017532">
              <w:rPr>
                <w:rFonts w:asciiTheme="minorEastAsia" w:eastAsiaTheme="minorEastAsia" w:hAnsiTheme="minorEastAsia" w:hint="eastAsia"/>
                <w:szCs w:val="20"/>
              </w:rPr>
              <w:t>기구 실험 및 측정,</w:t>
            </w:r>
            <w:r w:rsidRPr="00017532">
              <w:rPr>
                <w:rFonts w:asciiTheme="minorEastAsia" w:eastAsiaTheme="minorEastAsia" w:hAnsiTheme="minorEastAsia"/>
                <w:szCs w:val="20"/>
              </w:rPr>
              <w:t xml:space="preserve"> </w:t>
            </w:r>
            <w:r w:rsidRPr="00017532">
              <w:rPr>
                <w:rFonts w:asciiTheme="minorEastAsia" w:eastAsiaTheme="minorEastAsia" w:hAnsiTheme="minorEastAsia" w:hint="eastAsia"/>
                <w:szCs w:val="20"/>
              </w:rPr>
              <w:t>구조 및 열 해석</w:t>
            </w:r>
          </w:p>
          <w:p w:rsidR="000E4DDF" w:rsidRPr="00017532" w:rsidRDefault="000E4DDF" w:rsidP="00C67448">
            <w:pPr>
              <w:wordWrap/>
              <w:spacing w:line="264" w:lineRule="auto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>○ 적합전공</w:t>
            </w:r>
          </w:p>
          <w:p w:rsidR="000E4DDF" w:rsidRPr="00017532" w:rsidRDefault="000E4DDF" w:rsidP="00C67448">
            <w:pPr>
              <w:wordWrap/>
              <w:spacing w:line="264" w:lineRule="auto"/>
              <w:ind w:firstLineChars="100" w:firstLine="200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lastRenderedPageBreak/>
              <w:t>▶ 기계 계열</w:t>
            </w:r>
          </w:p>
          <w:p w:rsidR="000E4DDF" w:rsidRPr="00017532" w:rsidRDefault="000E4DDF" w:rsidP="00C67448">
            <w:pPr>
              <w:wordWrap/>
              <w:spacing w:line="264" w:lineRule="auto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>○ 우대역량</w:t>
            </w:r>
          </w:p>
          <w:p w:rsidR="000E4DDF" w:rsidRPr="00017532" w:rsidRDefault="000E4DDF" w:rsidP="00C67448">
            <w:pPr>
              <w:wordWrap/>
              <w:spacing w:line="264" w:lineRule="auto"/>
              <w:ind w:firstLineChars="100" w:firstLine="200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 xml:space="preserve">▶ </w:t>
            </w:r>
            <w:r w:rsidRPr="00017532">
              <w:rPr>
                <w:rFonts w:asciiTheme="minorEastAsia" w:eastAsiaTheme="minorEastAsia" w:hAnsiTheme="minorEastAsia"/>
                <w:szCs w:val="20"/>
              </w:rPr>
              <w:t xml:space="preserve">3D CAD </w:t>
            </w:r>
            <w:r w:rsidRPr="00017532">
              <w:rPr>
                <w:rFonts w:asciiTheme="minorEastAsia" w:eastAsiaTheme="minorEastAsia" w:hAnsiTheme="minorEastAsia" w:hint="eastAsia"/>
                <w:szCs w:val="20"/>
              </w:rPr>
              <w:t>및 구조</w:t>
            </w:r>
            <w:r w:rsidRPr="00017532">
              <w:rPr>
                <w:rFonts w:asciiTheme="minorEastAsia" w:eastAsiaTheme="minorEastAsia" w:hAnsiTheme="minorEastAsia"/>
                <w:szCs w:val="20"/>
              </w:rPr>
              <w:t>, 열</w:t>
            </w:r>
            <w:r w:rsidRPr="00017532">
              <w:rPr>
                <w:rFonts w:asciiTheme="minorEastAsia" w:eastAsiaTheme="minorEastAsia" w:hAnsiTheme="minorEastAsia" w:hint="eastAsia"/>
                <w:szCs w:val="20"/>
              </w:rPr>
              <w:t xml:space="preserve"> </w:t>
            </w:r>
            <w:r w:rsidRPr="00017532">
              <w:rPr>
                <w:rFonts w:asciiTheme="minorEastAsia" w:eastAsiaTheme="minorEastAsia" w:hAnsiTheme="minorEastAsia"/>
                <w:szCs w:val="20"/>
              </w:rPr>
              <w:t xml:space="preserve">해석 등 SW </w:t>
            </w:r>
            <w:r w:rsidRPr="00017532">
              <w:rPr>
                <w:rFonts w:asciiTheme="minorEastAsia" w:eastAsiaTheme="minorEastAsia" w:hAnsiTheme="minorEastAsia" w:hint="eastAsia"/>
                <w:szCs w:val="20"/>
              </w:rPr>
              <w:t>Tool</w:t>
            </w:r>
            <w:r w:rsidRPr="00017532">
              <w:rPr>
                <w:rFonts w:asciiTheme="minorEastAsia" w:eastAsiaTheme="minorEastAsia" w:hAnsiTheme="minorEastAsia"/>
                <w:szCs w:val="20"/>
              </w:rPr>
              <w:t xml:space="preserve"> 사용 </w:t>
            </w:r>
          </w:p>
        </w:tc>
        <w:tc>
          <w:tcPr>
            <w:tcW w:w="1004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E4DDF" w:rsidRPr="00017532" w:rsidRDefault="000E4DDF" w:rsidP="00C67448">
            <w:pPr>
              <w:wordWrap/>
              <w:spacing w:line="264" w:lineRule="auto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lastRenderedPageBreak/>
              <w:t>0명</w:t>
            </w:r>
          </w:p>
        </w:tc>
        <w:tc>
          <w:tcPr>
            <w:tcW w:w="850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E4DDF" w:rsidRPr="00017532" w:rsidRDefault="000E4DDF" w:rsidP="00C67448">
            <w:pPr>
              <w:wordWrap/>
              <w:spacing w:line="264" w:lineRule="auto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>용인</w:t>
            </w:r>
          </w:p>
        </w:tc>
      </w:tr>
      <w:tr w:rsidR="000E4DDF" w:rsidRPr="00017532" w:rsidTr="00017532">
        <w:trPr>
          <w:trHeight w:val="403"/>
        </w:trPr>
        <w:tc>
          <w:tcPr>
            <w:tcW w:w="1273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E4DDF" w:rsidRPr="00017532" w:rsidRDefault="000E4DDF" w:rsidP="00C67448">
            <w:pPr>
              <w:wordWrap/>
              <w:spacing w:line="264" w:lineRule="auto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>품질</w:t>
            </w:r>
          </w:p>
        </w:tc>
        <w:tc>
          <w:tcPr>
            <w:tcW w:w="5375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E4DDF" w:rsidRPr="00017532" w:rsidRDefault="000E4DDF" w:rsidP="00C67448">
            <w:pPr>
              <w:wordWrap/>
              <w:spacing w:line="264" w:lineRule="auto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 xml:space="preserve">○ 세부업무 </w:t>
            </w:r>
          </w:p>
          <w:p w:rsidR="000E4DDF" w:rsidRPr="00017532" w:rsidRDefault="000E4DDF" w:rsidP="00C67448">
            <w:pPr>
              <w:wordWrap/>
              <w:spacing w:line="264" w:lineRule="auto"/>
              <w:ind w:firstLineChars="100" w:firstLine="200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>▶ 품질보증, 품질평가</w:t>
            </w:r>
            <w:r w:rsidRPr="00017532">
              <w:rPr>
                <w:rFonts w:asciiTheme="minorEastAsia" w:eastAsiaTheme="minorEastAsia" w:hAnsiTheme="minorEastAsia"/>
                <w:szCs w:val="20"/>
              </w:rPr>
              <w:t>/분석/개선</w:t>
            </w:r>
            <w:r w:rsidRPr="00017532">
              <w:rPr>
                <w:rFonts w:asciiTheme="minorEastAsia" w:eastAsiaTheme="minorEastAsia" w:hAnsiTheme="minorEastAsia" w:hint="eastAsia"/>
                <w:szCs w:val="20"/>
              </w:rPr>
              <w:t>, 품질기술 지원</w:t>
            </w:r>
          </w:p>
          <w:p w:rsidR="000E4DDF" w:rsidRPr="00017532" w:rsidRDefault="000E4DDF" w:rsidP="00C67448">
            <w:pPr>
              <w:wordWrap/>
              <w:spacing w:line="264" w:lineRule="auto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>○ 적합전공</w:t>
            </w:r>
          </w:p>
          <w:p w:rsidR="000E4DDF" w:rsidRPr="00017532" w:rsidRDefault="000E4DDF" w:rsidP="00C67448">
            <w:pPr>
              <w:wordWrap/>
              <w:spacing w:line="264" w:lineRule="auto"/>
              <w:ind w:firstLineChars="100" w:firstLine="200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 xml:space="preserve">▶ 전자 계열 </w:t>
            </w:r>
          </w:p>
          <w:p w:rsidR="000E4DDF" w:rsidRPr="00017532" w:rsidRDefault="000E4DDF" w:rsidP="00C67448">
            <w:pPr>
              <w:wordWrap/>
              <w:spacing w:line="264" w:lineRule="auto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>○ 우대역량</w:t>
            </w:r>
          </w:p>
          <w:p w:rsidR="000E4DDF" w:rsidRPr="00017532" w:rsidRDefault="000E4DDF" w:rsidP="00C67448">
            <w:pPr>
              <w:wordWrap/>
              <w:spacing w:line="264" w:lineRule="auto"/>
              <w:ind w:firstLineChars="100" w:firstLine="200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>▶ 통신/무선/안테나/</w:t>
            </w:r>
            <w:proofErr w:type="spellStart"/>
            <w:r w:rsidRPr="00017532">
              <w:rPr>
                <w:rFonts w:asciiTheme="minorEastAsia" w:eastAsiaTheme="minorEastAsia" w:hAnsiTheme="minorEastAsia" w:hint="eastAsia"/>
                <w:szCs w:val="20"/>
              </w:rPr>
              <w:t>시큐리티</w:t>
            </w:r>
            <w:proofErr w:type="spellEnd"/>
            <w:r w:rsidRPr="00017532">
              <w:rPr>
                <w:rFonts w:asciiTheme="minorEastAsia" w:eastAsiaTheme="minorEastAsia" w:hAnsiTheme="minorEastAsia" w:hint="eastAsia"/>
                <w:szCs w:val="20"/>
              </w:rPr>
              <w:t xml:space="preserve"> 분야 전공</w:t>
            </w:r>
          </w:p>
        </w:tc>
        <w:tc>
          <w:tcPr>
            <w:tcW w:w="1004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E4DDF" w:rsidRPr="00017532" w:rsidRDefault="000E4DDF" w:rsidP="00C67448">
            <w:pPr>
              <w:wordWrap/>
              <w:spacing w:line="264" w:lineRule="auto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>0명</w:t>
            </w:r>
          </w:p>
        </w:tc>
        <w:tc>
          <w:tcPr>
            <w:tcW w:w="850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E4DDF" w:rsidRPr="00017532" w:rsidRDefault="000E4DDF" w:rsidP="00C67448">
            <w:pPr>
              <w:wordWrap/>
              <w:spacing w:line="264" w:lineRule="auto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>구미</w:t>
            </w:r>
          </w:p>
        </w:tc>
      </w:tr>
      <w:tr w:rsidR="000E4DDF" w:rsidRPr="00017532" w:rsidTr="00017532">
        <w:trPr>
          <w:trHeight w:val="403"/>
        </w:trPr>
        <w:tc>
          <w:tcPr>
            <w:tcW w:w="1273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E4DDF" w:rsidRPr="00017532" w:rsidRDefault="000E4DDF" w:rsidP="00C67448">
            <w:pPr>
              <w:wordWrap/>
              <w:spacing w:line="264" w:lineRule="auto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>ILS</w:t>
            </w:r>
          </w:p>
        </w:tc>
        <w:tc>
          <w:tcPr>
            <w:tcW w:w="5375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E4DDF" w:rsidRPr="00017532" w:rsidRDefault="000E4DDF" w:rsidP="00C67448">
            <w:pPr>
              <w:wordWrap/>
              <w:spacing w:line="264" w:lineRule="auto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 xml:space="preserve">○ 세부업무 </w:t>
            </w:r>
          </w:p>
          <w:p w:rsidR="000E4DDF" w:rsidRPr="00017532" w:rsidRDefault="000E4DDF" w:rsidP="00C67448">
            <w:pPr>
              <w:wordWrap/>
              <w:spacing w:line="264" w:lineRule="auto"/>
              <w:ind w:firstLineChars="100" w:firstLine="200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>▶ 신뢰성</w:t>
            </w:r>
            <w:r w:rsidRPr="00017532">
              <w:rPr>
                <w:rFonts w:asciiTheme="minorEastAsia" w:eastAsiaTheme="minorEastAsia" w:hAnsiTheme="minorEastAsia"/>
                <w:szCs w:val="20"/>
              </w:rPr>
              <w:t>/</w:t>
            </w:r>
            <w:proofErr w:type="spellStart"/>
            <w:r w:rsidRPr="00017532">
              <w:rPr>
                <w:rFonts w:asciiTheme="minorEastAsia" w:eastAsiaTheme="minorEastAsia" w:hAnsiTheme="minorEastAsia"/>
                <w:szCs w:val="20"/>
              </w:rPr>
              <w:t>정비성</w:t>
            </w:r>
            <w:proofErr w:type="spellEnd"/>
            <w:r w:rsidRPr="00017532">
              <w:rPr>
                <w:rFonts w:asciiTheme="minorEastAsia" w:eastAsiaTheme="minorEastAsia" w:hAnsiTheme="minorEastAsia"/>
                <w:szCs w:val="20"/>
              </w:rPr>
              <w:t xml:space="preserve"> 설계/분석</w:t>
            </w:r>
          </w:p>
          <w:p w:rsidR="000E4DDF" w:rsidRPr="00017532" w:rsidRDefault="000E4DDF" w:rsidP="00C67448">
            <w:pPr>
              <w:wordWrap/>
              <w:spacing w:line="264" w:lineRule="auto"/>
              <w:ind w:firstLineChars="300" w:firstLine="600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>군수지원분석 및 설계, ILS 요소개발</w:t>
            </w:r>
          </w:p>
          <w:p w:rsidR="000E4DDF" w:rsidRPr="00017532" w:rsidRDefault="000E4DDF" w:rsidP="00C67448">
            <w:pPr>
              <w:wordWrap/>
              <w:spacing w:line="264" w:lineRule="auto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>○ 적합전공</w:t>
            </w:r>
          </w:p>
          <w:p w:rsidR="000E4DDF" w:rsidRPr="00017532" w:rsidRDefault="000E4DDF" w:rsidP="00C67448">
            <w:pPr>
              <w:wordWrap/>
              <w:spacing w:line="264" w:lineRule="auto"/>
              <w:ind w:firstLineChars="100" w:firstLine="200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>▶ 전기/전자/통신 계열</w:t>
            </w:r>
          </w:p>
          <w:p w:rsidR="000E4DDF" w:rsidRPr="00017532" w:rsidRDefault="000E4DDF" w:rsidP="00C67448">
            <w:pPr>
              <w:wordWrap/>
              <w:spacing w:line="264" w:lineRule="auto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>○ 우대역량</w:t>
            </w:r>
          </w:p>
          <w:p w:rsidR="000E4DDF" w:rsidRPr="00017532" w:rsidRDefault="000E4DDF" w:rsidP="00C67448">
            <w:pPr>
              <w:wordWrap/>
              <w:spacing w:line="264" w:lineRule="auto"/>
              <w:ind w:firstLineChars="100" w:firstLine="200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 xml:space="preserve">▶ 신뢰성공학 관련 자격 보유 </w:t>
            </w:r>
          </w:p>
        </w:tc>
        <w:tc>
          <w:tcPr>
            <w:tcW w:w="1004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E4DDF" w:rsidRPr="00017532" w:rsidRDefault="000E4DDF" w:rsidP="00C67448">
            <w:pPr>
              <w:wordWrap/>
              <w:spacing w:line="264" w:lineRule="auto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>0명</w:t>
            </w:r>
          </w:p>
        </w:tc>
        <w:tc>
          <w:tcPr>
            <w:tcW w:w="850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E4DDF" w:rsidRPr="00017532" w:rsidRDefault="000E4DDF" w:rsidP="00C67448">
            <w:pPr>
              <w:wordWrap/>
              <w:spacing w:line="264" w:lineRule="auto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>구미</w:t>
            </w:r>
          </w:p>
        </w:tc>
      </w:tr>
      <w:tr w:rsidR="000E4DDF" w:rsidRPr="00017532" w:rsidTr="00017532">
        <w:trPr>
          <w:trHeight w:val="403"/>
        </w:trPr>
        <w:tc>
          <w:tcPr>
            <w:tcW w:w="1273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E4DDF" w:rsidRPr="00017532" w:rsidRDefault="000E4DDF" w:rsidP="00C67448">
            <w:pPr>
              <w:wordWrap/>
              <w:spacing w:line="264" w:lineRule="auto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>경영지원</w:t>
            </w:r>
          </w:p>
        </w:tc>
        <w:tc>
          <w:tcPr>
            <w:tcW w:w="5375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E4DDF" w:rsidRPr="00017532" w:rsidRDefault="000E4DDF" w:rsidP="00C67448">
            <w:pPr>
              <w:wordWrap/>
              <w:spacing w:line="264" w:lineRule="auto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 xml:space="preserve">○ 세부업무 </w:t>
            </w:r>
          </w:p>
          <w:p w:rsidR="000E4DDF" w:rsidRPr="00017532" w:rsidRDefault="000E4DDF" w:rsidP="00C67448">
            <w:pPr>
              <w:wordWrap/>
              <w:spacing w:line="264" w:lineRule="auto"/>
              <w:ind w:firstLineChars="100" w:firstLine="200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>▶ 재무관리 / 회계</w:t>
            </w:r>
          </w:p>
          <w:p w:rsidR="000E4DDF" w:rsidRPr="00017532" w:rsidRDefault="000E4DDF" w:rsidP="00C67448">
            <w:pPr>
              <w:wordWrap/>
              <w:spacing w:line="264" w:lineRule="auto"/>
              <w:ind w:firstLineChars="100" w:firstLine="200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>▶ 원가관리 / 비용분석 / 제품 판가</w:t>
            </w:r>
          </w:p>
          <w:p w:rsidR="000F5040" w:rsidRDefault="000E4DDF" w:rsidP="00C67448">
            <w:pPr>
              <w:wordWrap/>
              <w:spacing w:line="264" w:lineRule="auto"/>
              <w:ind w:firstLineChars="100" w:firstLine="200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>▶</w:t>
            </w:r>
            <w:r w:rsidRPr="00017532">
              <w:rPr>
                <w:rFonts w:asciiTheme="minorEastAsia" w:eastAsiaTheme="minorEastAsia" w:hAnsiTheme="minorEastAsia"/>
                <w:szCs w:val="20"/>
              </w:rPr>
              <w:t xml:space="preserve"> 인사관리 / 인사운영</w:t>
            </w:r>
          </w:p>
          <w:p w:rsidR="000E4DDF" w:rsidRPr="00017532" w:rsidRDefault="000E4DDF" w:rsidP="000F5040">
            <w:pPr>
              <w:wordWrap/>
              <w:spacing w:line="264" w:lineRule="auto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>○ 적합전공</w:t>
            </w:r>
          </w:p>
          <w:p w:rsidR="000E4DDF" w:rsidRPr="00017532" w:rsidRDefault="000E4DDF" w:rsidP="00C67448">
            <w:pPr>
              <w:wordWrap/>
              <w:spacing w:line="264" w:lineRule="auto"/>
              <w:ind w:firstLineChars="100" w:firstLine="200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>▶ 전공무관</w:t>
            </w:r>
          </w:p>
          <w:p w:rsidR="000E4DDF" w:rsidRPr="00017532" w:rsidRDefault="000E4DDF" w:rsidP="00C67448">
            <w:pPr>
              <w:wordWrap/>
              <w:spacing w:line="264" w:lineRule="auto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>○ 우대역량</w:t>
            </w:r>
          </w:p>
          <w:p w:rsidR="000E4DDF" w:rsidRPr="00017532" w:rsidRDefault="000E4DDF" w:rsidP="00C67448">
            <w:pPr>
              <w:wordWrap/>
              <w:spacing w:line="264" w:lineRule="auto"/>
              <w:ind w:firstLineChars="100" w:firstLine="200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>▶ 재무, 회계관련 자격증 보유</w:t>
            </w:r>
          </w:p>
          <w:p w:rsidR="000E4DDF" w:rsidRPr="00017532" w:rsidRDefault="000E4DDF" w:rsidP="00C67448">
            <w:pPr>
              <w:wordWrap/>
              <w:spacing w:line="264" w:lineRule="auto"/>
              <w:ind w:firstLineChars="100" w:firstLine="200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>▶</w:t>
            </w:r>
            <w:r w:rsidRPr="00017532">
              <w:rPr>
                <w:rFonts w:asciiTheme="minorEastAsia" w:eastAsiaTheme="minorEastAsia" w:hAnsiTheme="minorEastAsia"/>
                <w:szCs w:val="20"/>
              </w:rPr>
              <w:t xml:space="preserve"> 인사 관련 분야 유경험자</w:t>
            </w:r>
          </w:p>
        </w:tc>
        <w:tc>
          <w:tcPr>
            <w:tcW w:w="1004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E4DDF" w:rsidRPr="00017532" w:rsidRDefault="000E4DDF" w:rsidP="00C67448">
            <w:pPr>
              <w:wordWrap/>
              <w:spacing w:line="264" w:lineRule="auto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>0명</w:t>
            </w:r>
          </w:p>
        </w:tc>
        <w:tc>
          <w:tcPr>
            <w:tcW w:w="850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E4DDF" w:rsidRPr="00017532" w:rsidRDefault="000E4DDF" w:rsidP="00C67448">
            <w:pPr>
              <w:wordWrap/>
              <w:spacing w:line="264" w:lineRule="auto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>서울</w:t>
            </w:r>
          </w:p>
          <w:p w:rsidR="000E4DDF" w:rsidRPr="00017532" w:rsidRDefault="000E4DDF" w:rsidP="00C67448">
            <w:pPr>
              <w:wordWrap/>
              <w:spacing w:line="264" w:lineRule="auto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>구미</w:t>
            </w:r>
          </w:p>
        </w:tc>
      </w:tr>
    </w:tbl>
    <w:p w:rsidR="000E4DDF" w:rsidRPr="000E4DDF" w:rsidRDefault="000E4DDF" w:rsidP="000E4DDF">
      <w:pPr>
        <w:wordWrap/>
        <w:spacing w:line="264" w:lineRule="auto"/>
        <w:rPr>
          <w:rFonts w:asciiTheme="minorEastAsia" w:eastAsiaTheme="minorEastAsia" w:hAnsiTheme="minorEastAsia"/>
          <w:szCs w:val="20"/>
        </w:rPr>
      </w:pPr>
      <w:r w:rsidRPr="00017532">
        <w:rPr>
          <w:rFonts w:asciiTheme="minorEastAsia" w:eastAsiaTheme="minorEastAsia" w:hAnsiTheme="minorEastAsia" w:hint="eastAsia"/>
          <w:szCs w:val="20"/>
        </w:rPr>
        <w:t> </w:t>
      </w:r>
    </w:p>
    <w:p w:rsidR="000E4DDF" w:rsidRPr="000E4DDF" w:rsidRDefault="000E4DDF" w:rsidP="000E4DDF">
      <w:pPr>
        <w:wordWrap/>
        <w:spacing w:line="264" w:lineRule="auto"/>
        <w:rPr>
          <w:rFonts w:asciiTheme="minorEastAsia" w:eastAsiaTheme="minorEastAsia" w:hAnsiTheme="minorEastAsia"/>
          <w:b/>
          <w:szCs w:val="20"/>
        </w:rPr>
      </w:pPr>
      <w:r>
        <w:rPr>
          <w:rFonts w:asciiTheme="minorEastAsia" w:eastAsiaTheme="minorEastAsia" w:hAnsiTheme="minorEastAsia" w:hint="eastAsia"/>
          <w:b/>
          <w:szCs w:val="20"/>
        </w:rPr>
        <w:t xml:space="preserve">◆ </w:t>
      </w:r>
      <w:r w:rsidRPr="000E4DDF">
        <w:rPr>
          <w:rFonts w:asciiTheme="minorEastAsia" w:eastAsiaTheme="minorEastAsia" w:hAnsiTheme="minorEastAsia" w:hint="eastAsia"/>
          <w:b/>
          <w:szCs w:val="20"/>
        </w:rPr>
        <w:t>지원자격</w:t>
      </w:r>
    </w:p>
    <w:p w:rsidR="000E4DDF" w:rsidRPr="000E4DDF" w:rsidRDefault="000E4DDF" w:rsidP="000E4DDF">
      <w:pPr>
        <w:pStyle w:val="a6"/>
        <w:numPr>
          <w:ilvl w:val="0"/>
          <w:numId w:val="4"/>
        </w:numPr>
        <w:wordWrap/>
        <w:spacing w:after="0" w:line="264" w:lineRule="auto"/>
        <w:ind w:leftChars="0" w:left="567" w:hanging="425"/>
        <w:rPr>
          <w:rFonts w:asciiTheme="minorEastAsia" w:hAnsiTheme="minorEastAsia"/>
          <w:szCs w:val="20"/>
        </w:rPr>
      </w:pPr>
      <w:r w:rsidRPr="000E4DDF">
        <w:rPr>
          <w:rFonts w:asciiTheme="minorEastAsia" w:hAnsiTheme="minorEastAsia" w:hint="eastAsia"/>
          <w:szCs w:val="20"/>
        </w:rPr>
        <w:t>병역필 또는 면제자로 해외여행에 결격사유가 없는 분</w:t>
      </w:r>
    </w:p>
    <w:p w:rsidR="000E4DDF" w:rsidRPr="000E4DDF" w:rsidRDefault="000E4DDF" w:rsidP="000E4DDF">
      <w:pPr>
        <w:pStyle w:val="a6"/>
        <w:numPr>
          <w:ilvl w:val="0"/>
          <w:numId w:val="4"/>
        </w:numPr>
        <w:wordWrap/>
        <w:spacing w:after="0" w:line="264" w:lineRule="auto"/>
        <w:ind w:leftChars="0" w:left="567" w:hanging="425"/>
        <w:rPr>
          <w:rFonts w:asciiTheme="minorEastAsia" w:hAnsiTheme="minorEastAsia"/>
          <w:szCs w:val="20"/>
        </w:rPr>
      </w:pPr>
      <w:r w:rsidRPr="000E4DDF">
        <w:rPr>
          <w:rFonts w:asciiTheme="minorEastAsia" w:hAnsiTheme="minorEastAsia"/>
          <w:szCs w:val="20"/>
        </w:rPr>
        <w:t>4년제 정규대학 201</w:t>
      </w:r>
      <w:r w:rsidRPr="000E4DDF">
        <w:rPr>
          <w:rFonts w:asciiTheme="minorEastAsia" w:hAnsiTheme="minorEastAsia" w:hint="eastAsia"/>
          <w:szCs w:val="20"/>
        </w:rPr>
        <w:t>8</w:t>
      </w:r>
      <w:r w:rsidRPr="000E4DDF">
        <w:rPr>
          <w:rFonts w:asciiTheme="minorEastAsia" w:hAnsiTheme="minorEastAsia"/>
          <w:szCs w:val="20"/>
        </w:rPr>
        <w:t>년 2월 졸업</w:t>
      </w:r>
      <w:r w:rsidRPr="000E4DDF">
        <w:rPr>
          <w:rFonts w:asciiTheme="minorEastAsia" w:hAnsiTheme="minorEastAsia" w:hint="eastAsia"/>
          <w:szCs w:val="20"/>
        </w:rPr>
        <w:t xml:space="preserve"> </w:t>
      </w:r>
      <w:r w:rsidRPr="000E4DDF">
        <w:rPr>
          <w:rFonts w:asciiTheme="minorEastAsia" w:hAnsiTheme="minorEastAsia"/>
          <w:szCs w:val="20"/>
        </w:rPr>
        <w:t>예정자 및 기졸업자(석사 포함)</w:t>
      </w:r>
    </w:p>
    <w:p w:rsidR="000E4DDF" w:rsidRPr="000E4DDF" w:rsidRDefault="000E4DDF" w:rsidP="000E4DDF">
      <w:pPr>
        <w:pStyle w:val="a6"/>
        <w:numPr>
          <w:ilvl w:val="0"/>
          <w:numId w:val="4"/>
        </w:numPr>
        <w:wordWrap/>
        <w:spacing w:after="0" w:line="264" w:lineRule="auto"/>
        <w:ind w:leftChars="0" w:left="567" w:hanging="425"/>
        <w:rPr>
          <w:rFonts w:asciiTheme="minorEastAsia" w:hAnsiTheme="minorEastAsia"/>
          <w:szCs w:val="20"/>
        </w:rPr>
      </w:pPr>
      <w:proofErr w:type="spellStart"/>
      <w:r w:rsidRPr="000E4DDF">
        <w:rPr>
          <w:rFonts w:asciiTheme="minorEastAsia" w:hAnsiTheme="minorEastAsia" w:hint="eastAsia"/>
          <w:szCs w:val="20"/>
        </w:rPr>
        <w:t>전학년</w:t>
      </w:r>
      <w:proofErr w:type="spellEnd"/>
      <w:r w:rsidRPr="000E4DDF">
        <w:rPr>
          <w:rFonts w:asciiTheme="minorEastAsia" w:hAnsiTheme="minorEastAsia" w:hint="eastAsia"/>
          <w:szCs w:val="20"/>
        </w:rPr>
        <w:t xml:space="preserve"> 평점 평균 4.5 만점 환산 2.5 이상인 분</w:t>
      </w:r>
    </w:p>
    <w:p w:rsidR="000E4DDF" w:rsidRPr="000E4DDF" w:rsidRDefault="000E4DDF" w:rsidP="000E4DDF">
      <w:pPr>
        <w:pStyle w:val="a6"/>
        <w:numPr>
          <w:ilvl w:val="0"/>
          <w:numId w:val="4"/>
        </w:numPr>
        <w:wordWrap/>
        <w:spacing w:after="0" w:line="264" w:lineRule="auto"/>
        <w:ind w:leftChars="0" w:left="567" w:hanging="425"/>
        <w:rPr>
          <w:rFonts w:asciiTheme="minorEastAsia" w:hAnsiTheme="minorEastAsia"/>
          <w:szCs w:val="20"/>
        </w:rPr>
      </w:pPr>
      <w:r w:rsidRPr="000E4DDF">
        <w:rPr>
          <w:rFonts w:asciiTheme="minorEastAsia" w:hAnsiTheme="minorEastAsia" w:hint="eastAsia"/>
          <w:szCs w:val="20"/>
        </w:rPr>
        <w:t>어학자격 보유자</w:t>
      </w:r>
      <w:r w:rsidRPr="000E4DDF">
        <w:rPr>
          <w:rFonts w:asciiTheme="minorEastAsia" w:hAnsiTheme="minorEastAsia"/>
          <w:szCs w:val="20"/>
        </w:rPr>
        <w:t>(</w:t>
      </w:r>
      <w:proofErr w:type="spellStart"/>
      <w:r w:rsidRPr="000E4DDF">
        <w:rPr>
          <w:rFonts w:asciiTheme="minorEastAsia" w:hAnsiTheme="minorEastAsia"/>
          <w:szCs w:val="20"/>
        </w:rPr>
        <w:t>OPIc</w:t>
      </w:r>
      <w:proofErr w:type="spellEnd"/>
      <w:r w:rsidRPr="000E4DDF">
        <w:rPr>
          <w:rFonts w:asciiTheme="minorEastAsia" w:hAnsiTheme="minorEastAsia"/>
          <w:szCs w:val="20"/>
        </w:rPr>
        <w:t xml:space="preserve"> IL 또는 TOEIC-Speaking 5급 이상)</w:t>
      </w:r>
    </w:p>
    <w:p w:rsidR="000E4DDF" w:rsidRPr="000E4DDF" w:rsidRDefault="000E4DDF" w:rsidP="000E4DDF">
      <w:pPr>
        <w:pStyle w:val="a6"/>
        <w:numPr>
          <w:ilvl w:val="1"/>
          <w:numId w:val="2"/>
        </w:numPr>
        <w:wordWrap/>
        <w:spacing w:after="0" w:line="264" w:lineRule="auto"/>
        <w:ind w:leftChars="0" w:left="993" w:hanging="426"/>
        <w:rPr>
          <w:rFonts w:asciiTheme="minorEastAsia" w:hAnsiTheme="minorEastAsia"/>
          <w:szCs w:val="20"/>
        </w:rPr>
      </w:pPr>
      <w:r w:rsidRPr="000E4DDF">
        <w:rPr>
          <w:rFonts w:asciiTheme="minorEastAsia" w:hAnsiTheme="minorEastAsia" w:hint="eastAsia"/>
          <w:szCs w:val="20"/>
        </w:rPr>
        <w:t xml:space="preserve">영어권 </w:t>
      </w:r>
      <w:proofErr w:type="spellStart"/>
      <w:r w:rsidRPr="000E4DDF">
        <w:rPr>
          <w:rFonts w:asciiTheme="minorEastAsia" w:hAnsiTheme="minorEastAsia" w:hint="eastAsia"/>
          <w:szCs w:val="20"/>
        </w:rPr>
        <w:t>해외대</w:t>
      </w:r>
      <w:proofErr w:type="spellEnd"/>
      <w:r w:rsidRPr="000E4DDF">
        <w:rPr>
          <w:rFonts w:asciiTheme="minorEastAsia" w:hAnsiTheme="minorEastAsia" w:hint="eastAsia"/>
          <w:szCs w:val="20"/>
        </w:rPr>
        <w:t xml:space="preserve"> 출신자는 어학자격에 상관없이 지원 가능</w:t>
      </w:r>
    </w:p>
    <w:p w:rsidR="000E4DDF" w:rsidRPr="000E4DDF" w:rsidRDefault="000E4DDF" w:rsidP="000E4DDF">
      <w:pPr>
        <w:wordWrap/>
        <w:spacing w:line="264" w:lineRule="auto"/>
        <w:rPr>
          <w:rFonts w:asciiTheme="minorEastAsia" w:eastAsiaTheme="minorEastAsia" w:hAnsiTheme="minorEastAsia"/>
          <w:szCs w:val="20"/>
        </w:rPr>
      </w:pPr>
      <w:r w:rsidRPr="000E4DDF">
        <w:rPr>
          <w:rFonts w:asciiTheme="minorEastAsia" w:eastAsiaTheme="minorEastAsia" w:hAnsiTheme="minorEastAsia" w:hint="eastAsia"/>
          <w:szCs w:val="20"/>
        </w:rPr>
        <w:t> </w:t>
      </w:r>
    </w:p>
    <w:p w:rsidR="000E4DDF" w:rsidRPr="000E4DDF" w:rsidRDefault="000E4DDF" w:rsidP="000E4DDF">
      <w:pPr>
        <w:wordWrap/>
        <w:spacing w:line="264" w:lineRule="auto"/>
        <w:rPr>
          <w:rFonts w:asciiTheme="minorEastAsia" w:eastAsiaTheme="minorEastAsia" w:hAnsiTheme="minorEastAsia"/>
          <w:b/>
          <w:szCs w:val="20"/>
        </w:rPr>
      </w:pPr>
      <w:r>
        <w:rPr>
          <w:rFonts w:asciiTheme="minorEastAsia" w:eastAsiaTheme="minorEastAsia" w:hAnsiTheme="minorEastAsia" w:hint="eastAsia"/>
          <w:b/>
          <w:szCs w:val="20"/>
        </w:rPr>
        <w:t xml:space="preserve">◆ </w:t>
      </w:r>
      <w:r w:rsidRPr="000E4DDF">
        <w:rPr>
          <w:rFonts w:asciiTheme="minorEastAsia" w:eastAsiaTheme="minorEastAsia" w:hAnsiTheme="minorEastAsia" w:hint="eastAsia"/>
          <w:b/>
          <w:szCs w:val="20"/>
        </w:rPr>
        <w:t>전형절차 및 일정</w:t>
      </w:r>
    </w:p>
    <w:p w:rsidR="000E4DDF" w:rsidRPr="000E4DDF" w:rsidRDefault="000E4DDF" w:rsidP="000E4DDF">
      <w:pPr>
        <w:pStyle w:val="a6"/>
        <w:numPr>
          <w:ilvl w:val="0"/>
          <w:numId w:val="5"/>
        </w:numPr>
        <w:wordWrap/>
        <w:spacing w:after="0" w:line="264" w:lineRule="auto"/>
        <w:ind w:leftChars="0" w:left="567" w:hanging="425"/>
        <w:rPr>
          <w:rFonts w:asciiTheme="minorEastAsia" w:hAnsiTheme="minorEastAsia"/>
          <w:szCs w:val="20"/>
        </w:rPr>
      </w:pPr>
      <w:r w:rsidRPr="000E4DDF">
        <w:rPr>
          <w:rFonts w:asciiTheme="minorEastAsia" w:hAnsiTheme="minorEastAsia" w:hint="eastAsia"/>
          <w:szCs w:val="20"/>
        </w:rPr>
        <w:t>지원서 접수 :</w:t>
      </w:r>
      <w:r w:rsidRPr="000B13C0">
        <w:rPr>
          <w:rFonts w:asciiTheme="minorEastAsia" w:hAnsiTheme="minorEastAsia" w:hint="eastAsia"/>
          <w:b/>
          <w:color w:val="C00000"/>
          <w:szCs w:val="20"/>
        </w:rPr>
        <w:t xml:space="preserve"> </w:t>
      </w:r>
      <w:r w:rsidRPr="001B4A69">
        <w:rPr>
          <w:rFonts w:asciiTheme="minorEastAsia" w:hAnsiTheme="minorEastAsia" w:hint="eastAsia"/>
          <w:b/>
          <w:color w:val="C00000"/>
          <w:szCs w:val="20"/>
          <w:u w:val="single"/>
        </w:rPr>
        <w:t>2017.9.</w:t>
      </w:r>
      <w:r w:rsidRPr="001B4A69">
        <w:rPr>
          <w:rFonts w:asciiTheme="minorEastAsia" w:hAnsiTheme="minorEastAsia"/>
          <w:b/>
          <w:color w:val="C00000"/>
          <w:szCs w:val="20"/>
          <w:u w:val="single"/>
        </w:rPr>
        <w:t>1</w:t>
      </w:r>
      <w:r w:rsidRPr="001B4A69">
        <w:rPr>
          <w:rFonts w:asciiTheme="minorEastAsia" w:hAnsiTheme="minorEastAsia" w:hint="eastAsia"/>
          <w:b/>
          <w:color w:val="C00000"/>
          <w:szCs w:val="20"/>
          <w:u w:val="single"/>
        </w:rPr>
        <w:t xml:space="preserve">3(수) </w:t>
      </w:r>
      <w:r w:rsidRPr="001B4A69">
        <w:rPr>
          <w:rFonts w:asciiTheme="minorEastAsia" w:hAnsiTheme="minorEastAsia"/>
          <w:b/>
          <w:color w:val="C00000"/>
          <w:szCs w:val="20"/>
          <w:u w:val="single"/>
        </w:rPr>
        <w:t>12</w:t>
      </w:r>
      <w:r w:rsidRPr="001B4A69">
        <w:rPr>
          <w:rFonts w:asciiTheme="minorEastAsia" w:hAnsiTheme="minorEastAsia" w:hint="eastAsia"/>
          <w:b/>
          <w:color w:val="C00000"/>
          <w:szCs w:val="20"/>
          <w:u w:val="single"/>
        </w:rPr>
        <w:t xml:space="preserve">시 ~ </w:t>
      </w:r>
      <w:r w:rsidRPr="001B4A69">
        <w:rPr>
          <w:rFonts w:asciiTheme="minorEastAsia" w:hAnsiTheme="minorEastAsia"/>
          <w:b/>
          <w:color w:val="C00000"/>
          <w:szCs w:val="20"/>
          <w:u w:val="single"/>
        </w:rPr>
        <w:t>9</w:t>
      </w:r>
      <w:r w:rsidRPr="001B4A69">
        <w:rPr>
          <w:rFonts w:asciiTheme="minorEastAsia" w:hAnsiTheme="minorEastAsia" w:hint="eastAsia"/>
          <w:b/>
          <w:color w:val="C00000"/>
          <w:szCs w:val="20"/>
          <w:u w:val="single"/>
        </w:rPr>
        <w:t>.</w:t>
      </w:r>
      <w:r w:rsidRPr="001B4A69">
        <w:rPr>
          <w:rFonts w:asciiTheme="minorEastAsia" w:hAnsiTheme="minorEastAsia"/>
          <w:b/>
          <w:color w:val="C00000"/>
          <w:szCs w:val="20"/>
          <w:u w:val="single"/>
        </w:rPr>
        <w:t>29</w:t>
      </w:r>
      <w:r w:rsidRPr="001B4A69">
        <w:rPr>
          <w:rFonts w:asciiTheme="minorEastAsia" w:hAnsiTheme="minorEastAsia" w:hint="eastAsia"/>
          <w:b/>
          <w:color w:val="C00000"/>
          <w:szCs w:val="20"/>
          <w:u w:val="single"/>
        </w:rPr>
        <w:t>(금) 15시</w:t>
      </w:r>
    </w:p>
    <w:p w:rsidR="000E4DDF" w:rsidRPr="000E4DDF" w:rsidRDefault="000E4DDF" w:rsidP="000E4DDF">
      <w:pPr>
        <w:pStyle w:val="a6"/>
        <w:numPr>
          <w:ilvl w:val="0"/>
          <w:numId w:val="5"/>
        </w:numPr>
        <w:wordWrap/>
        <w:spacing w:after="0" w:line="264" w:lineRule="auto"/>
        <w:ind w:leftChars="0" w:left="567" w:hanging="425"/>
        <w:rPr>
          <w:rFonts w:asciiTheme="minorEastAsia" w:hAnsiTheme="minorEastAsia"/>
          <w:szCs w:val="20"/>
        </w:rPr>
      </w:pPr>
      <w:r w:rsidRPr="000E4DDF">
        <w:rPr>
          <w:rFonts w:asciiTheme="minorEastAsia" w:hAnsiTheme="minorEastAsia" w:hint="eastAsia"/>
          <w:szCs w:val="20"/>
        </w:rPr>
        <w:lastRenderedPageBreak/>
        <w:t xml:space="preserve">1차/2차 면접 : </w:t>
      </w:r>
      <w:r w:rsidRPr="000E4DDF">
        <w:rPr>
          <w:rFonts w:asciiTheme="minorEastAsia" w:hAnsiTheme="minorEastAsia"/>
          <w:szCs w:val="20"/>
        </w:rPr>
        <w:t>11</w:t>
      </w:r>
      <w:r w:rsidRPr="000E4DDF">
        <w:rPr>
          <w:rFonts w:asciiTheme="minorEastAsia" w:hAnsiTheme="minorEastAsia" w:hint="eastAsia"/>
          <w:szCs w:val="20"/>
        </w:rPr>
        <w:t xml:space="preserve">월 </w:t>
      </w:r>
      <w:r w:rsidRPr="000E4DDF">
        <w:rPr>
          <w:rFonts w:asciiTheme="minorEastAsia" w:hAnsiTheme="minorEastAsia" w:cs="바탕" w:hint="eastAsia"/>
          <w:szCs w:val="20"/>
        </w:rPr>
        <w:t>中</w:t>
      </w:r>
    </w:p>
    <w:p w:rsidR="000E4DDF" w:rsidRPr="000E4DDF" w:rsidRDefault="000E4DDF" w:rsidP="000E4DDF">
      <w:pPr>
        <w:pStyle w:val="a6"/>
        <w:widowControl/>
        <w:numPr>
          <w:ilvl w:val="0"/>
          <w:numId w:val="5"/>
        </w:numPr>
        <w:wordWrap/>
        <w:autoSpaceDE/>
        <w:autoSpaceDN/>
        <w:spacing w:after="0" w:line="264" w:lineRule="auto"/>
        <w:ind w:leftChars="0" w:left="567" w:hanging="425"/>
        <w:rPr>
          <w:rFonts w:asciiTheme="minorEastAsia" w:hAnsiTheme="minorEastAsia"/>
          <w:szCs w:val="20"/>
        </w:rPr>
      </w:pPr>
      <w:r w:rsidRPr="000E4DDF">
        <w:rPr>
          <w:rFonts w:asciiTheme="minorEastAsia" w:hAnsiTheme="minorEastAsia" w:hint="eastAsia"/>
          <w:szCs w:val="20"/>
        </w:rPr>
        <w:t xml:space="preserve">신체검사 : 12월 </w:t>
      </w:r>
      <w:r w:rsidRPr="000E4DDF">
        <w:rPr>
          <w:rFonts w:asciiTheme="minorEastAsia" w:hAnsiTheme="minorEastAsia" w:cs="바탕" w:hint="eastAsia"/>
          <w:szCs w:val="20"/>
        </w:rPr>
        <w:t>中</w:t>
      </w:r>
    </w:p>
    <w:p w:rsidR="000E4DDF" w:rsidRPr="000E4DDF" w:rsidRDefault="000E4DDF" w:rsidP="000E4DDF">
      <w:pPr>
        <w:pStyle w:val="a6"/>
        <w:widowControl/>
        <w:wordWrap/>
        <w:autoSpaceDE/>
        <w:autoSpaceDN/>
        <w:spacing w:after="0" w:line="264" w:lineRule="auto"/>
        <w:ind w:leftChars="0" w:left="567"/>
        <w:rPr>
          <w:rFonts w:asciiTheme="minorEastAsia" w:hAnsiTheme="minorEastAsia"/>
          <w:szCs w:val="20"/>
        </w:rPr>
      </w:pPr>
      <w:r w:rsidRPr="000E4DDF">
        <w:rPr>
          <w:rFonts w:asciiTheme="minorEastAsia" w:hAnsiTheme="minorEastAsia" w:hint="eastAsia"/>
          <w:szCs w:val="20"/>
        </w:rPr>
        <w:t xml:space="preserve">※ </w:t>
      </w:r>
      <w:proofErr w:type="spellStart"/>
      <w:r w:rsidRPr="000E4DDF">
        <w:rPr>
          <w:rFonts w:asciiTheme="minorEastAsia" w:hAnsiTheme="minorEastAsia" w:hint="eastAsia"/>
          <w:szCs w:val="20"/>
        </w:rPr>
        <w:t>인적성</w:t>
      </w:r>
      <w:proofErr w:type="spellEnd"/>
      <w:r w:rsidRPr="000E4DDF">
        <w:rPr>
          <w:rFonts w:asciiTheme="minorEastAsia" w:hAnsiTheme="minorEastAsia" w:hint="eastAsia"/>
          <w:szCs w:val="20"/>
        </w:rPr>
        <w:t xml:space="preserve"> 검사는 실시하지 않습니다.</w:t>
      </w:r>
    </w:p>
    <w:p w:rsidR="000E4DDF" w:rsidRPr="000E4DDF" w:rsidRDefault="000E4DDF" w:rsidP="000E4DDF">
      <w:pPr>
        <w:pStyle w:val="a6"/>
        <w:widowControl/>
        <w:wordWrap/>
        <w:autoSpaceDE/>
        <w:autoSpaceDN/>
        <w:spacing w:after="0" w:line="264" w:lineRule="auto"/>
        <w:ind w:leftChars="0" w:left="567"/>
        <w:rPr>
          <w:rFonts w:asciiTheme="minorEastAsia" w:hAnsiTheme="minorEastAsia"/>
          <w:szCs w:val="20"/>
        </w:rPr>
      </w:pPr>
    </w:p>
    <w:p w:rsidR="000E4DDF" w:rsidRPr="000E4DDF" w:rsidRDefault="000E4DDF" w:rsidP="000E4DDF">
      <w:pPr>
        <w:wordWrap/>
        <w:spacing w:line="264" w:lineRule="auto"/>
        <w:rPr>
          <w:rFonts w:asciiTheme="minorEastAsia" w:eastAsiaTheme="minorEastAsia" w:hAnsiTheme="minorEastAsia"/>
          <w:b/>
          <w:szCs w:val="20"/>
        </w:rPr>
      </w:pPr>
      <w:r>
        <w:rPr>
          <w:rFonts w:asciiTheme="minorEastAsia" w:eastAsiaTheme="minorEastAsia" w:hAnsiTheme="minorEastAsia" w:hint="eastAsia"/>
          <w:b/>
          <w:szCs w:val="20"/>
        </w:rPr>
        <w:t xml:space="preserve">◆ </w:t>
      </w:r>
      <w:r w:rsidRPr="000E4DDF">
        <w:rPr>
          <w:rFonts w:asciiTheme="minorEastAsia" w:eastAsiaTheme="minorEastAsia" w:hAnsiTheme="minorEastAsia" w:hint="eastAsia"/>
          <w:b/>
          <w:szCs w:val="20"/>
        </w:rPr>
        <w:t>지원방법</w:t>
      </w:r>
    </w:p>
    <w:p w:rsidR="000E4DDF" w:rsidRPr="000E4DDF" w:rsidRDefault="000E4DDF" w:rsidP="000E4DDF">
      <w:pPr>
        <w:pStyle w:val="a6"/>
        <w:numPr>
          <w:ilvl w:val="0"/>
          <w:numId w:val="6"/>
        </w:numPr>
        <w:wordWrap/>
        <w:spacing w:after="0" w:line="264" w:lineRule="auto"/>
        <w:ind w:leftChars="0" w:left="567" w:hanging="425"/>
        <w:rPr>
          <w:rFonts w:asciiTheme="minorEastAsia" w:hAnsiTheme="minorEastAsia"/>
          <w:szCs w:val="20"/>
        </w:rPr>
      </w:pPr>
      <w:r w:rsidRPr="000E4DDF">
        <w:rPr>
          <w:rFonts w:asciiTheme="minorEastAsia" w:hAnsiTheme="minorEastAsia" w:hint="eastAsia"/>
          <w:szCs w:val="20"/>
        </w:rPr>
        <w:t>채용홈페이지 (www.hanwhain.com)을 통한 온라인 접수</w:t>
      </w:r>
    </w:p>
    <w:p w:rsidR="000E4DDF" w:rsidRPr="000E4DDF" w:rsidRDefault="000E4DDF" w:rsidP="000E4DDF">
      <w:pPr>
        <w:wordWrap/>
        <w:spacing w:line="264" w:lineRule="auto"/>
        <w:rPr>
          <w:rFonts w:asciiTheme="minorEastAsia" w:eastAsiaTheme="minorEastAsia" w:hAnsiTheme="minorEastAsia"/>
          <w:szCs w:val="20"/>
        </w:rPr>
      </w:pPr>
    </w:p>
    <w:p w:rsidR="000E4DDF" w:rsidRPr="000E4DDF" w:rsidRDefault="000E4DDF" w:rsidP="000E4DDF">
      <w:pPr>
        <w:wordWrap/>
        <w:spacing w:line="264" w:lineRule="auto"/>
        <w:rPr>
          <w:rFonts w:asciiTheme="minorEastAsia" w:eastAsiaTheme="minorEastAsia" w:hAnsiTheme="minorEastAsia"/>
          <w:b/>
          <w:szCs w:val="20"/>
        </w:rPr>
      </w:pPr>
      <w:r>
        <w:rPr>
          <w:rFonts w:asciiTheme="minorEastAsia" w:eastAsiaTheme="minorEastAsia" w:hAnsiTheme="minorEastAsia" w:hint="eastAsia"/>
          <w:b/>
          <w:szCs w:val="20"/>
        </w:rPr>
        <w:t xml:space="preserve">◆ </w:t>
      </w:r>
      <w:r w:rsidRPr="000E4DDF">
        <w:rPr>
          <w:rFonts w:asciiTheme="minorEastAsia" w:eastAsiaTheme="minorEastAsia" w:hAnsiTheme="minorEastAsia" w:hint="eastAsia"/>
          <w:b/>
          <w:szCs w:val="20"/>
        </w:rPr>
        <w:t>기타안내</w:t>
      </w:r>
    </w:p>
    <w:p w:rsidR="000E4DDF" w:rsidRPr="000E4DDF" w:rsidRDefault="000E4DDF" w:rsidP="000E4DDF">
      <w:pPr>
        <w:pStyle w:val="a6"/>
        <w:numPr>
          <w:ilvl w:val="0"/>
          <w:numId w:val="7"/>
        </w:numPr>
        <w:wordWrap/>
        <w:spacing w:after="0" w:line="264" w:lineRule="auto"/>
        <w:ind w:leftChars="0" w:left="567" w:hanging="425"/>
        <w:rPr>
          <w:rFonts w:asciiTheme="minorEastAsia" w:hAnsiTheme="minorEastAsia"/>
          <w:szCs w:val="20"/>
        </w:rPr>
      </w:pPr>
      <w:r w:rsidRPr="000E4DDF">
        <w:rPr>
          <w:rFonts w:asciiTheme="minorEastAsia" w:hAnsiTheme="minorEastAsia" w:hint="eastAsia"/>
          <w:szCs w:val="20"/>
        </w:rPr>
        <w:t>입사지원서에 허위 기재가 있거나 제출서류가 허위로 판명되는 경우 채용이 취소될 수 있습니다.</w:t>
      </w:r>
    </w:p>
    <w:p w:rsidR="000E4DDF" w:rsidRPr="000E4DDF" w:rsidRDefault="000E4DDF" w:rsidP="000E4DDF">
      <w:pPr>
        <w:pStyle w:val="a6"/>
        <w:numPr>
          <w:ilvl w:val="0"/>
          <w:numId w:val="7"/>
        </w:numPr>
        <w:wordWrap/>
        <w:spacing w:after="0" w:line="264" w:lineRule="auto"/>
        <w:ind w:leftChars="0" w:left="567" w:hanging="425"/>
        <w:rPr>
          <w:rFonts w:asciiTheme="minorEastAsia" w:hAnsiTheme="minorEastAsia"/>
          <w:szCs w:val="20"/>
        </w:rPr>
      </w:pPr>
      <w:r w:rsidRPr="000E4DDF">
        <w:rPr>
          <w:rFonts w:asciiTheme="minorEastAsia" w:hAnsiTheme="minorEastAsia" w:hint="eastAsia"/>
          <w:szCs w:val="20"/>
        </w:rPr>
        <w:t>전형단계별 결과는 채용홈페이지에서 확인하실 수 있습니다.</w:t>
      </w:r>
    </w:p>
    <w:p w:rsidR="000E4DDF" w:rsidRPr="000E4DDF" w:rsidRDefault="000E4DDF" w:rsidP="000E4DDF">
      <w:pPr>
        <w:pStyle w:val="a6"/>
        <w:numPr>
          <w:ilvl w:val="0"/>
          <w:numId w:val="7"/>
        </w:numPr>
        <w:wordWrap/>
        <w:spacing w:after="0" w:line="264" w:lineRule="auto"/>
        <w:ind w:leftChars="0" w:left="567" w:hanging="425"/>
        <w:rPr>
          <w:rFonts w:asciiTheme="minorEastAsia" w:hAnsiTheme="minorEastAsia"/>
          <w:szCs w:val="20"/>
        </w:rPr>
      </w:pPr>
      <w:r w:rsidRPr="000E4DDF">
        <w:rPr>
          <w:rFonts w:asciiTheme="minorEastAsia" w:hAnsiTheme="minorEastAsia" w:hint="eastAsia"/>
          <w:szCs w:val="20"/>
        </w:rPr>
        <w:t>국가등록장애인 및 국가보훈대상자는 관련법 및 내부규정에 의거하여 우대합니다.</w:t>
      </w:r>
    </w:p>
    <w:p w:rsidR="000E4DDF" w:rsidRPr="000E4DDF" w:rsidRDefault="000E4DDF" w:rsidP="000E4DDF">
      <w:pPr>
        <w:wordWrap/>
        <w:spacing w:line="264" w:lineRule="auto"/>
        <w:rPr>
          <w:rFonts w:asciiTheme="minorEastAsia" w:eastAsiaTheme="minorEastAsia" w:hAnsiTheme="minorEastAsia"/>
          <w:szCs w:val="20"/>
        </w:rPr>
      </w:pPr>
      <w:r w:rsidRPr="000E4DDF">
        <w:rPr>
          <w:rFonts w:asciiTheme="minorEastAsia" w:eastAsiaTheme="minorEastAsia" w:hAnsiTheme="minorEastAsia" w:hint="eastAsia"/>
          <w:szCs w:val="20"/>
        </w:rPr>
        <w:t> </w:t>
      </w:r>
    </w:p>
    <w:p w:rsidR="000E4DDF" w:rsidRPr="000E4DDF" w:rsidRDefault="00017532" w:rsidP="000E4DDF">
      <w:pPr>
        <w:wordWrap/>
        <w:spacing w:line="264" w:lineRule="auto"/>
        <w:rPr>
          <w:rFonts w:asciiTheme="minorEastAsia" w:eastAsiaTheme="minorEastAsia" w:hAnsiTheme="minorEastAsia"/>
          <w:b/>
          <w:szCs w:val="20"/>
        </w:rPr>
      </w:pPr>
      <w:r>
        <w:rPr>
          <w:rFonts w:asciiTheme="minorEastAsia" w:eastAsiaTheme="minorEastAsia" w:hAnsiTheme="minorEastAsia" w:hint="eastAsia"/>
          <w:b/>
          <w:szCs w:val="20"/>
        </w:rPr>
        <w:t xml:space="preserve">◆ </w:t>
      </w:r>
      <w:r w:rsidR="000E4DDF" w:rsidRPr="000E4DDF">
        <w:rPr>
          <w:rFonts w:asciiTheme="minorEastAsia" w:eastAsiaTheme="minorEastAsia" w:hAnsiTheme="minorEastAsia" w:hint="eastAsia"/>
          <w:b/>
          <w:szCs w:val="20"/>
        </w:rPr>
        <w:t>문    의</w:t>
      </w:r>
    </w:p>
    <w:p w:rsidR="000E4DDF" w:rsidRPr="000E4DDF" w:rsidRDefault="000E4DDF" w:rsidP="000E4DDF">
      <w:pPr>
        <w:pStyle w:val="a6"/>
        <w:numPr>
          <w:ilvl w:val="0"/>
          <w:numId w:val="3"/>
        </w:numPr>
        <w:wordWrap/>
        <w:spacing w:after="0" w:line="264" w:lineRule="auto"/>
        <w:ind w:leftChars="0" w:left="567" w:hanging="425"/>
        <w:rPr>
          <w:rFonts w:asciiTheme="minorEastAsia" w:hAnsiTheme="minorEastAsia"/>
          <w:szCs w:val="20"/>
        </w:rPr>
      </w:pPr>
      <w:r w:rsidRPr="000E4DDF">
        <w:rPr>
          <w:rFonts w:asciiTheme="minorEastAsia" w:hAnsiTheme="minorEastAsia" w:hint="eastAsia"/>
          <w:szCs w:val="20"/>
        </w:rPr>
        <w:t>한화인 홈페이지 1:1문의하기 활용</w:t>
      </w:r>
    </w:p>
    <w:sectPr w:rsidR="000E4DDF" w:rsidRPr="000E4DDF" w:rsidSect="00B02C5C">
      <w:pgSz w:w="11906" w:h="16838"/>
      <w:pgMar w:top="1418" w:right="1701" w:bottom="1418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1BE" w:rsidRDefault="00A241BE" w:rsidP="00382843">
      <w:r>
        <w:separator/>
      </w:r>
    </w:p>
  </w:endnote>
  <w:endnote w:type="continuationSeparator" w:id="0">
    <w:p w:rsidR="00A241BE" w:rsidRDefault="00A241BE" w:rsidP="0038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  <w:embedRegular r:id="rId1" w:subsetted="1" w:fontKey="{9962FE2B-33A6-4F66-8EB1-B1880E3DF120}"/>
    <w:embedBold r:id="rId2" w:subsetted="1" w:fontKey="{E7709045-6CB8-4FCB-B817-8B8998AF872F}"/>
  </w:font>
  <w:font w:name="한화 R">
    <w:altName w:val="바탕"/>
    <w:panose1 w:val="02020503020101020101"/>
    <w:charset w:val="81"/>
    <w:family w:val="roman"/>
    <w:pitch w:val="variable"/>
    <w:sig w:usb0="800002A7" w:usb1="39D7FCFB" w:usb2="00000014" w:usb3="00000000" w:csb0="00080003" w:csb1="00000000"/>
    <w:embedRegular r:id="rId3" w:subsetted="1" w:fontKey="{034186FC-3BA4-441A-94BF-5AA8DBD765BF}"/>
    <w:embedBold r:id="rId4" w:subsetted="1" w:fontKey="{88081C18-735E-43FB-B968-CCE6EB0F1FA3}"/>
  </w:font>
  <w:font w:name="-윤고딕130">
    <w:altName w:val="한화 R"/>
    <w:panose1 w:val="02030504000101010101"/>
    <w:charset w:val="81"/>
    <w:family w:val="roman"/>
    <w:pitch w:val="variable"/>
    <w:sig w:usb0="800002A7" w:usb1="29D77CFB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1BE" w:rsidRDefault="00A241BE" w:rsidP="00382843">
      <w:r>
        <w:separator/>
      </w:r>
    </w:p>
  </w:footnote>
  <w:footnote w:type="continuationSeparator" w:id="0">
    <w:p w:rsidR="00A241BE" w:rsidRDefault="00A241BE" w:rsidP="00382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F31BE"/>
    <w:multiLevelType w:val="hybridMultilevel"/>
    <w:tmpl w:val="8D28BB8A"/>
    <w:lvl w:ilvl="0" w:tplc="45900F98">
      <w:start w:val="1"/>
      <w:numFmt w:val="bullet"/>
      <w:lvlText w:val="–"/>
      <w:lvlJc w:val="left"/>
      <w:pPr>
        <w:ind w:left="800" w:hanging="400"/>
      </w:pPr>
      <w:rPr>
        <w:rFonts w:ascii="바탕" w:eastAsia="바탕" w:hAnsi="바탕" w:cs="Times New Roman" w:hint="eastAsia"/>
      </w:rPr>
    </w:lvl>
    <w:lvl w:ilvl="1" w:tplc="45900F98">
      <w:start w:val="1"/>
      <w:numFmt w:val="bullet"/>
      <w:lvlText w:val="–"/>
      <w:lvlJc w:val="left"/>
      <w:pPr>
        <w:ind w:left="1200" w:hanging="400"/>
      </w:pPr>
      <w:rPr>
        <w:rFonts w:ascii="바탕" w:eastAsia="바탕" w:hAnsi="바탕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C0E72B0"/>
    <w:multiLevelType w:val="hybridMultilevel"/>
    <w:tmpl w:val="2BE67590"/>
    <w:lvl w:ilvl="0" w:tplc="FEAA45C4">
      <w:start w:val="1"/>
      <w:numFmt w:val="bullet"/>
      <w:lvlText w:val="□"/>
      <w:lvlJc w:val="left"/>
      <w:pPr>
        <w:ind w:left="800" w:hanging="40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4B361F7"/>
    <w:multiLevelType w:val="hybridMultilevel"/>
    <w:tmpl w:val="0AE08F1E"/>
    <w:lvl w:ilvl="0" w:tplc="FEAA45C4">
      <w:start w:val="1"/>
      <w:numFmt w:val="bullet"/>
      <w:lvlText w:val="□"/>
      <w:lvlJc w:val="left"/>
      <w:pPr>
        <w:ind w:left="800" w:hanging="40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E130D6A"/>
    <w:multiLevelType w:val="hybridMultilevel"/>
    <w:tmpl w:val="5436FE52"/>
    <w:lvl w:ilvl="0" w:tplc="419C53CA">
      <w:start w:val="1"/>
      <w:numFmt w:val="decimal"/>
      <w:lvlText w:val="%1."/>
      <w:lvlJc w:val="left"/>
      <w:pPr>
        <w:ind w:left="760" w:hanging="360"/>
      </w:pPr>
      <w:rPr>
        <w:rFonts w:asciiTheme="majorHAnsi" w:eastAsiaTheme="majorHAnsi" w:hAnsiTheme="majorHAnsi" w:cstheme="minorBidi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3F3504A3"/>
    <w:multiLevelType w:val="hybridMultilevel"/>
    <w:tmpl w:val="13AE674A"/>
    <w:lvl w:ilvl="0" w:tplc="E0443EE6">
      <w:start w:val="1"/>
      <w:numFmt w:val="bullet"/>
      <w:lvlText w:val="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E0E3135"/>
    <w:multiLevelType w:val="hybridMultilevel"/>
    <w:tmpl w:val="AE0441D8"/>
    <w:lvl w:ilvl="0" w:tplc="FEAA45C4">
      <w:start w:val="1"/>
      <w:numFmt w:val="bullet"/>
      <w:lvlText w:val="□"/>
      <w:lvlJc w:val="left"/>
      <w:pPr>
        <w:ind w:left="800" w:hanging="40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65C172A0"/>
    <w:multiLevelType w:val="hybridMultilevel"/>
    <w:tmpl w:val="8AF8B82C"/>
    <w:lvl w:ilvl="0" w:tplc="FEAA45C4">
      <w:start w:val="1"/>
      <w:numFmt w:val="bullet"/>
      <w:lvlText w:val="□"/>
      <w:lvlJc w:val="left"/>
      <w:pPr>
        <w:ind w:left="800" w:hanging="40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6E4D512A"/>
    <w:multiLevelType w:val="hybridMultilevel"/>
    <w:tmpl w:val="1A6CF13C"/>
    <w:lvl w:ilvl="0" w:tplc="FEAA45C4">
      <w:start w:val="1"/>
      <w:numFmt w:val="bullet"/>
      <w:lvlText w:val="□"/>
      <w:lvlJc w:val="left"/>
      <w:pPr>
        <w:ind w:left="800" w:hanging="400"/>
      </w:pPr>
      <w:rPr>
        <w:rFonts w:ascii="바탕" w:eastAsia="바탕" w:hAnsi="바탕" w:cs="Times New Roman" w:hint="eastAsia"/>
      </w:rPr>
    </w:lvl>
    <w:lvl w:ilvl="1" w:tplc="A61E6410">
      <w:start w:val="1"/>
      <w:numFmt w:val="bullet"/>
      <w:lvlText w:val="∙"/>
      <w:lvlJc w:val="left"/>
      <w:pPr>
        <w:ind w:left="1200" w:hanging="40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bordersDoNotSurroundHeader/>
  <w:bordersDoNotSurroundFooter/>
  <w:activeWritingStyle w:appName="MSWord" w:lang="en-US" w:vendorID="64" w:dllVersion="0" w:nlCheck="1" w:checkStyle="0"/>
  <w:activeWritingStyle w:appName="MSWord" w:lang="ko-KR" w:vendorID="64" w:dllVersion="0" w:nlCheck="1" w:checkStyle="1"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843"/>
    <w:rsid w:val="00017532"/>
    <w:rsid w:val="00030739"/>
    <w:rsid w:val="000372D5"/>
    <w:rsid w:val="000626EF"/>
    <w:rsid w:val="000A461E"/>
    <w:rsid w:val="000B13C0"/>
    <w:rsid w:val="000D74C1"/>
    <w:rsid w:val="000E1D5B"/>
    <w:rsid w:val="000E4DDF"/>
    <w:rsid w:val="000F5040"/>
    <w:rsid w:val="001333C1"/>
    <w:rsid w:val="001338A6"/>
    <w:rsid w:val="00145109"/>
    <w:rsid w:val="00191660"/>
    <w:rsid w:val="001B4A69"/>
    <w:rsid w:val="001D1775"/>
    <w:rsid w:val="002B4AE3"/>
    <w:rsid w:val="002F6169"/>
    <w:rsid w:val="00357ED2"/>
    <w:rsid w:val="00382843"/>
    <w:rsid w:val="003D4E7C"/>
    <w:rsid w:val="003F35F0"/>
    <w:rsid w:val="003F4334"/>
    <w:rsid w:val="004010A5"/>
    <w:rsid w:val="00404FBB"/>
    <w:rsid w:val="00485B5C"/>
    <w:rsid w:val="004E7139"/>
    <w:rsid w:val="005009AC"/>
    <w:rsid w:val="005161EF"/>
    <w:rsid w:val="005358EA"/>
    <w:rsid w:val="005A6E06"/>
    <w:rsid w:val="005D4D21"/>
    <w:rsid w:val="006642CB"/>
    <w:rsid w:val="00670BEE"/>
    <w:rsid w:val="0068651F"/>
    <w:rsid w:val="006A0B18"/>
    <w:rsid w:val="006C2C6D"/>
    <w:rsid w:val="0070713D"/>
    <w:rsid w:val="00756B5F"/>
    <w:rsid w:val="00760CBD"/>
    <w:rsid w:val="00794903"/>
    <w:rsid w:val="007D40DE"/>
    <w:rsid w:val="008400FB"/>
    <w:rsid w:val="008C7EAB"/>
    <w:rsid w:val="008F4333"/>
    <w:rsid w:val="009177B8"/>
    <w:rsid w:val="00955D97"/>
    <w:rsid w:val="00972464"/>
    <w:rsid w:val="009A2857"/>
    <w:rsid w:val="009C5007"/>
    <w:rsid w:val="009E5998"/>
    <w:rsid w:val="00A241BE"/>
    <w:rsid w:val="00A63A66"/>
    <w:rsid w:val="00A63B68"/>
    <w:rsid w:val="00A84027"/>
    <w:rsid w:val="00A842F5"/>
    <w:rsid w:val="00AA32D4"/>
    <w:rsid w:val="00B024E2"/>
    <w:rsid w:val="00B02C5C"/>
    <w:rsid w:val="00B300AC"/>
    <w:rsid w:val="00B45CEA"/>
    <w:rsid w:val="00BC09BA"/>
    <w:rsid w:val="00BE2F09"/>
    <w:rsid w:val="00C302D9"/>
    <w:rsid w:val="00C36922"/>
    <w:rsid w:val="00C549FA"/>
    <w:rsid w:val="00C81584"/>
    <w:rsid w:val="00CF38E5"/>
    <w:rsid w:val="00CF4774"/>
    <w:rsid w:val="00CF7A2E"/>
    <w:rsid w:val="00D11D05"/>
    <w:rsid w:val="00E25309"/>
    <w:rsid w:val="00EF4983"/>
    <w:rsid w:val="00F46D92"/>
    <w:rsid w:val="00FA5808"/>
    <w:rsid w:val="00FC341C"/>
    <w:rsid w:val="00FF0D09"/>
    <w:rsid w:val="00FF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4ED154"/>
  <w15:docId w15:val="{CCDEF298-B326-40C9-A717-B6B824BE5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284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3"/>
    <w:uiPriority w:val="99"/>
    <w:rsid w:val="00382843"/>
    <w:rPr>
      <w:rFonts w:ascii="바탕"/>
      <w:kern w:val="2"/>
      <w:szCs w:val="24"/>
    </w:rPr>
  </w:style>
  <w:style w:type="paragraph" w:styleId="a4">
    <w:name w:val="footer"/>
    <w:basedOn w:val="a"/>
    <w:link w:val="Char0"/>
    <w:uiPriority w:val="99"/>
    <w:unhideWhenUsed/>
    <w:rsid w:val="0038284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4"/>
    <w:uiPriority w:val="99"/>
    <w:rsid w:val="00382843"/>
    <w:rPr>
      <w:rFonts w:ascii="바탕"/>
      <w:kern w:val="2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382843"/>
    <w:rPr>
      <w:rFonts w:ascii="맑은 고딕" w:eastAsia="맑은 고딕" w:hAnsi="맑은 고딕"/>
      <w:sz w:val="18"/>
      <w:szCs w:val="18"/>
    </w:rPr>
  </w:style>
  <w:style w:type="character" w:customStyle="1" w:styleId="Char1">
    <w:name w:val="풍선 도움말 텍스트 Char"/>
    <w:link w:val="a5"/>
    <w:uiPriority w:val="99"/>
    <w:semiHidden/>
    <w:rsid w:val="00382843"/>
    <w:rPr>
      <w:rFonts w:ascii="맑은 고딕" w:eastAsia="맑은 고딕" w:hAnsi="맑은 고딕" w:cs="Times New Roman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6642CB"/>
    <w:pPr>
      <w:spacing w:after="200" w:line="276" w:lineRule="auto"/>
      <w:ind w:leftChars="400" w:left="800"/>
    </w:pPr>
    <w:rPr>
      <w:rFonts w:asciiTheme="minorHAnsi" w:eastAsiaTheme="minorEastAsia" w:hAnsiTheme="minorHAnsi" w:cstheme="minorBidi"/>
      <w:szCs w:val="22"/>
    </w:rPr>
  </w:style>
  <w:style w:type="table" w:styleId="a7">
    <w:name w:val="Table Grid"/>
    <w:basedOn w:val="a1"/>
    <w:uiPriority w:val="59"/>
    <w:rsid w:val="006642CB"/>
    <w:rPr>
      <w:rFonts w:asciiTheme="minorHAnsi" w:eastAsiaTheme="minorEastAsia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372D5"/>
    <w:rPr>
      <w:color w:val="0000FF" w:themeColor="hyperlink"/>
      <w:u w:val="single"/>
    </w:rPr>
  </w:style>
  <w:style w:type="paragraph" w:styleId="a9">
    <w:name w:val="No Spacing"/>
    <w:uiPriority w:val="1"/>
    <w:qFormat/>
    <w:rsid w:val="00BC09BA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table" w:styleId="aa">
    <w:name w:val="Grid Table Light"/>
    <w:basedOn w:val="a1"/>
    <w:uiPriority w:val="40"/>
    <w:rsid w:val="006A0B1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583F43-F3A8-4079-9AE1-85830C21A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HANWHA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HANWHA</dc:creator>
  <cp:lastModifiedBy>김가향</cp:lastModifiedBy>
  <cp:revision>7</cp:revision>
  <cp:lastPrinted>2016-03-31T02:36:00Z</cp:lastPrinted>
  <dcterms:created xsi:type="dcterms:W3CDTF">2017-09-14T02:25:00Z</dcterms:created>
  <dcterms:modified xsi:type="dcterms:W3CDTF">2017-09-14T06:05:00Z</dcterms:modified>
</cp:coreProperties>
</file>